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D574" w14:textId="77777777" w:rsidR="0057052E" w:rsidRPr="00B77460" w:rsidRDefault="0057052E">
      <w:pPr>
        <w:suppressAutoHyphens/>
        <w:jc w:val="center"/>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 xml:space="preserve">CONVENIO </w:t>
      </w:r>
      <w:r w:rsidR="00B77460" w:rsidRPr="00B77460">
        <w:rPr>
          <w:rFonts w:asciiTheme="minorHAnsi" w:hAnsiTheme="minorHAnsi" w:cstheme="minorHAnsi"/>
          <w:b/>
          <w:spacing w:val="-3"/>
          <w:sz w:val="22"/>
          <w:szCs w:val="22"/>
          <w:lang w:val="es-ES_tradnl"/>
        </w:rPr>
        <w:t xml:space="preserve">PARA REGULAR LA REALIZACIÓN DE UN DOCTORADO INDUTRIAL </w:t>
      </w:r>
    </w:p>
    <w:p w14:paraId="1DBF8FF2" w14:textId="77777777" w:rsidR="0057052E" w:rsidRPr="00B77460" w:rsidRDefault="0057052E">
      <w:pPr>
        <w:suppressAutoHyphens/>
        <w:jc w:val="center"/>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 xml:space="preserve">ENTRE LA UNIVERSIDAD DE GRANADA Y </w:t>
      </w:r>
      <w:r w:rsidR="002267F9" w:rsidRPr="00B77460">
        <w:rPr>
          <w:rFonts w:asciiTheme="minorHAnsi" w:hAnsiTheme="minorHAnsi" w:cstheme="minorHAnsi"/>
          <w:spacing w:val="-3"/>
          <w:sz w:val="22"/>
          <w:szCs w:val="22"/>
          <w:lang w:val="es-ES_tradnl"/>
        </w:rPr>
        <w:t>_____</w:t>
      </w:r>
    </w:p>
    <w:p w14:paraId="5901F15B" w14:textId="77777777" w:rsidR="0057052E" w:rsidRPr="00B77460" w:rsidRDefault="0057052E">
      <w:pPr>
        <w:suppressAutoHyphens/>
        <w:spacing w:after="60"/>
        <w:jc w:val="center"/>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ab/>
      </w:r>
      <w:r w:rsidRPr="00B77460">
        <w:rPr>
          <w:rFonts w:asciiTheme="minorHAnsi" w:hAnsiTheme="minorHAnsi" w:cstheme="minorHAnsi"/>
          <w:spacing w:val="-3"/>
          <w:sz w:val="22"/>
          <w:szCs w:val="22"/>
          <w:lang w:val="es-ES_tradnl"/>
        </w:rPr>
        <w:tab/>
      </w:r>
    </w:p>
    <w:p w14:paraId="3A9523F9" w14:textId="77777777" w:rsidR="0057052E" w:rsidRPr="00B77460" w:rsidRDefault="0057052E">
      <w:pPr>
        <w:suppressAutoHyphens/>
        <w:spacing w:after="60"/>
        <w:jc w:val="center"/>
        <w:rPr>
          <w:rFonts w:asciiTheme="minorHAnsi" w:hAnsiTheme="minorHAnsi" w:cstheme="minorHAnsi"/>
          <w:spacing w:val="-3"/>
          <w:sz w:val="22"/>
          <w:szCs w:val="22"/>
          <w:lang w:val="es-ES_tradnl"/>
        </w:rPr>
      </w:pPr>
    </w:p>
    <w:p w14:paraId="69E516D2" w14:textId="593E508D" w:rsidR="00E77ADC" w:rsidRPr="006E1209" w:rsidRDefault="00E77ADC" w:rsidP="00E77ADC">
      <w:pPr>
        <w:suppressAutoHyphens/>
        <w:spacing w:after="60"/>
        <w:jc w:val="center"/>
        <w:rPr>
          <w:rFonts w:asciiTheme="minorHAnsi" w:hAnsiTheme="minorHAnsi" w:cstheme="minorHAnsi"/>
          <w:spacing w:val="-3"/>
          <w:sz w:val="22"/>
          <w:szCs w:val="22"/>
          <w:lang w:val="es-ES_tradnl"/>
        </w:rPr>
      </w:pPr>
      <w:r w:rsidRPr="006E1209">
        <w:rPr>
          <w:rFonts w:asciiTheme="minorHAnsi" w:hAnsiTheme="minorHAnsi" w:cstheme="minorHAnsi"/>
          <w:spacing w:val="-3"/>
          <w:sz w:val="22"/>
          <w:szCs w:val="22"/>
          <w:lang w:val="es-ES_tradnl"/>
        </w:rPr>
        <w:t xml:space="preserve">En Granada a </w:t>
      </w:r>
      <w:r>
        <w:rPr>
          <w:rFonts w:asciiTheme="minorHAnsi" w:hAnsiTheme="minorHAnsi" w:cstheme="minorHAnsi"/>
          <w:spacing w:val="-3"/>
          <w:sz w:val="22"/>
          <w:szCs w:val="22"/>
          <w:lang w:val="es-ES_tradnl"/>
        </w:rPr>
        <w:t>DD</w:t>
      </w:r>
      <w:r w:rsidRPr="006E1209">
        <w:rPr>
          <w:rFonts w:asciiTheme="minorHAnsi" w:hAnsiTheme="minorHAnsi" w:cstheme="minorHAnsi"/>
          <w:spacing w:val="-3"/>
          <w:sz w:val="22"/>
          <w:szCs w:val="22"/>
          <w:lang w:val="es-ES_tradnl"/>
        </w:rPr>
        <w:t xml:space="preserve"> de </w:t>
      </w:r>
      <w:r>
        <w:rPr>
          <w:rFonts w:asciiTheme="minorHAnsi" w:hAnsiTheme="minorHAnsi" w:cstheme="minorHAnsi"/>
          <w:spacing w:val="-3"/>
          <w:sz w:val="22"/>
          <w:szCs w:val="22"/>
          <w:lang w:val="es-ES_tradnl"/>
        </w:rPr>
        <w:t>MM</w:t>
      </w:r>
      <w:r w:rsidRPr="006E1209">
        <w:rPr>
          <w:rFonts w:asciiTheme="minorHAnsi" w:hAnsiTheme="minorHAnsi" w:cstheme="minorHAnsi"/>
          <w:spacing w:val="-3"/>
          <w:sz w:val="22"/>
          <w:szCs w:val="22"/>
          <w:lang w:val="es-ES_tradnl"/>
        </w:rPr>
        <w:t xml:space="preserve"> de </w:t>
      </w:r>
      <w:r>
        <w:rPr>
          <w:rFonts w:asciiTheme="minorHAnsi" w:hAnsiTheme="minorHAnsi" w:cstheme="minorHAnsi"/>
          <w:spacing w:val="-3"/>
          <w:sz w:val="22"/>
          <w:szCs w:val="22"/>
          <w:lang w:val="es-ES_tradnl"/>
        </w:rPr>
        <w:t>YYYY</w:t>
      </w:r>
    </w:p>
    <w:p w14:paraId="257A126A"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572123A7"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2D61B1E2" w14:textId="77777777" w:rsidR="0057052E" w:rsidRPr="00B77460" w:rsidRDefault="0057052E">
      <w:pPr>
        <w:pStyle w:val="Ttulo2"/>
        <w:rPr>
          <w:rFonts w:asciiTheme="minorHAnsi" w:hAnsiTheme="minorHAnsi" w:cstheme="minorHAnsi"/>
          <w:sz w:val="22"/>
          <w:szCs w:val="22"/>
        </w:rPr>
      </w:pPr>
      <w:r w:rsidRPr="00B77460">
        <w:rPr>
          <w:rFonts w:asciiTheme="minorHAnsi" w:hAnsiTheme="minorHAnsi" w:cstheme="minorHAnsi"/>
          <w:sz w:val="22"/>
          <w:szCs w:val="22"/>
        </w:rPr>
        <w:t>REUNIDOS</w:t>
      </w:r>
    </w:p>
    <w:p w14:paraId="17F1FA61"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391F1575" w14:textId="77777777" w:rsidR="0057052E" w:rsidRPr="00B77460" w:rsidRDefault="0057052E">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De una parte, </w:t>
      </w:r>
      <w:r w:rsidR="00B77460" w:rsidRPr="00B77460">
        <w:rPr>
          <w:rFonts w:asciiTheme="minorHAnsi" w:hAnsiTheme="minorHAnsi" w:cstheme="minorHAnsi"/>
          <w:spacing w:val="-3"/>
          <w:sz w:val="22"/>
          <w:szCs w:val="22"/>
          <w:lang w:val="es-ES_tradnl"/>
        </w:rPr>
        <w:t xml:space="preserve">la Universidad de Granada, (en adelante indistintamente referida como Universidad de Granada, Universidad o UGR), con domicilio en Avenida del Hospicio s/n, 18071 Granada y C.I.F Q-1818002-F, representada en este acto por D. Jesús </w:t>
      </w:r>
      <w:proofErr w:type="spellStart"/>
      <w:r w:rsidR="00B77460" w:rsidRPr="00B77460">
        <w:rPr>
          <w:rFonts w:asciiTheme="minorHAnsi" w:hAnsiTheme="minorHAnsi" w:cstheme="minorHAnsi"/>
          <w:spacing w:val="-3"/>
          <w:sz w:val="22"/>
          <w:szCs w:val="22"/>
          <w:lang w:val="es-ES_tradnl"/>
        </w:rPr>
        <w:t>Banqueri</w:t>
      </w:r>
      <w:proofErr w:type="spellEnd"/>
      <w:r w:rsidR="00B77460" w:rsidRPr="00B77460">
        <w:rPr>
          <w:rFonts w:asciiTheme="minorHAnsi" w:hAnsiTheme="minorHAnsi" w:cstheme="minorHAnsi"/>
          <w:spacing w:val="-3"/>
          <w:sz w:val="22"/>
          <w:szCs w:val="22"/>
          <w:lang w:val="es-ES_tradnl"/>
        </w:rPr>
        <w:t xml:space="preserve"> </w:t>
      </w:r>
      <w:proofErr w:type="spellStart"/>
      <w:r w:rsidR="00B77460" w:rsidRPr="00B77460">
        <w:rPr>
          <w:rFonts w:asciiTheme="minorHAnsi" w:hAnsiTheme="minorHAnsi" w:cstheme="minorHAnsi"/>
          <w:spacing w:val="-3"/>
          <w:sz w:val="22"/>
          <w:szCs w:val="22"/>
          <w:lang w:val="es-ES_tradnl"/>
        </w:rPr>
        <w:t>Ozáez</w:t>
      </w:r>
      <w:proofErr w:type="spellEnd"/>
      <w:r w:rsidR="00B77460" w:rsidRPr="00B77460">
        <w:rPr>
          <w:rFonts w:asciiTheme="minorHAnsi" w:hAnsiTheme="minorHAnsi" w:cstheme="minorHAnsi"/>
          <w:spacing w:val="-3"/>
          <w:sz w:val="22"/>
          <w:szCs w:val="22"/>
          <w:lang w:val="es-ES_tradnl"/>
        </w:rPr>
        <w:t>, como Director de la Oficina de Transferencia de Resultados de Investigación en virtud de la Resolución de 2 de octubre de 2015, de la Universidad de Granada, referente a la delegación de competencias de la Rectora (BOJA número 197 de 8 de octubre de 2015).</w:t>
      </w:r>
    </w:p>
    <w:p w14:paraId="78870883" w14:textId="77777777" w:rsidR="00B77460" w:rsidRPr="00B77460" w:rsidRDefault="00B77460">
      <w:pPr>
        <w:suppressAutoHyphens/>
        <w:spacing w:after="60"/>
        <w:jc w:val="both"/>
        <w:rPr>
          <w:rFonts w:asciiTheme="minorHAnsi" w:hAnsiTheme="minorHAnsi" w:cstheme="minorHAnsi"/>
          <w:sz w:val="22"/>
          <w:szCs w:val="22"/>
          <w:lang w:val="es-ES_tradnl"/>
        </w:rPr>
      </w:pPr>
    </w:p>
    <w:p w14:paraId="6F5E6FB7" w14:textId="77777777" w:rsidR="0057052E" w:rsidRPr="00B77460" w:rsidRDefault="0057052E" w:rsidP="00715700">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z w:val="22"/>
          <w:szCs w:val="22"/>
          <w:lang w:val="es-ES_tradnl"/>
        </w:rPr>
        <w:t xml:space="preserve">Y de otra parte,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Pr="00B77460">
        <w:rPr>
          <w:rFonts w:asciiTheme="minorHAnsi" w:hAnsiTheme="minorHAnsi" w:cstheme="minorHAnsi"/>
          <w:sz w:val="22"/>
          <w:szCs w:val="22"/>
          <w:lang w:val="es-ES_tradnl"/>
        </w:rPr>
        <w:t>, con DNI n°</w:t>
      </w:r>
      <w:r w:rsidR="00715700" w:rsidRPr="00B77460">
        <w:rPr>
          <w:rFonts w:asciiTheme="minorHAnsi" w:hAnsiTheme="minorHAnsi" w:cstheme="minorHAnsi"/>
          <w:sz w:val="22"/>
          <w:szCs w:val="22"/>
          <w:lang w:val="es-ES_tradnl"/>
        </w:rPr>
        <w:t xml:space="preserve">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Pr="00B77460">
        <w:rPr>
          <w:rFonts w:asciiTheme="minorHAnsi" w:hAnsiTheme="minorHAnsi" w:cstheme="minorHAnsi"/>
          <w:sz w:val="22"/>
          <w:szCs w:val="22"/>
          <w:lang w:val="es-ES_tradnl"/>
        </w:rPr>
        <w:t xml:space="preserve">, como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Pr="00B77460">
        <w:rPr>
          <w:rFonts w:asciiTheme="minorHAnsi" w:hAnsiTheme="minorHAnsi" w:cstheme="minorHAnsi"/>
          <w:sz w:val="22"/>
          <w:szCs w:val="22"/>
          <w:lang w:val="es-ES_tradnl"/>
        </w:rPr>
        <w:t xml:space="preserve">, en nombre y representación de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00715700" w:rsidRPr="00B77460">
        <w:rPr>
          <w:rFonts w:asciiTheme="minorHAnsi" w:hAnsiTheme="minorHAnsi" w:cstheme="minorHAnsi"/>
          <w:spacing w:val="-3"/>
          <w:sz w:val="22"/>
          <w:szCs w:val="22"/>
          <w:lang w:val="es-ES_tradnl"/>
        </w:rPr>
        <w:t>.</w:t>
      </w:r>
      <w:r w:rsidRPr="00B77460">
        <w:rPr>
          <w:rFonts w:asciiTheme="minorHAnsi" w:hAnsiTheme="minorHAnsi" w:cstheme="minorHAnsi"/>
          <w:sz w:val="22"/>
          <w:szCs w:val="22"/>
          <w:lang w:val="es-ES_tradnl"/>
        </w:rPr>
        <w:t>, con CIF N°</w:t>
      </w:r>
      <w:r w:rsidR="00715700" w:rsidRPr="00B77460">
        <w:rPr>
          <w:rFonts w:asciiTheme="minorHAnsi" w:hAnsiTheme="minorHAnsi" w:cstheme="minorHAnsi"/>
          <w:sz w:val="22"/>
          <w:szCs w:val="22"/>
          <w:lang w:val="es-ES_tradnl"/>
        </w:rPr>
        <w:t xml:space="preserve">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Pr="00B77460">
        <w:rPr>
          <w:rFonts w:asciiTheme="minorHAnsi" w:hAnsiTheme="minorHAnsi" w:cstheme="minorHAnsi"/>
          <w:sz w:val="22"/>
          <w:szCs w:val="22"/>
          <w:lang w:val="es-ES_tradnl"/>
        </w:rPr>
        <w:t xml:space="preserve">, y domicilio en </w:t>
      </w:r>
      <w:r w:rsidR="00B63FD8" w:rsidRPr="00B77460">
        <w:rPr>
          <w:rFonts w:asciiTheme="minorHAnsi" w:hAnsiTheme="minorHAnsi" w:cstheme="minorHAnsi"/>
          <w:spacing w:val="-3"/>
          <w:sz w:val="22"/>
          <w:szCs w:val="22"/>
          <w:lang w:val="es-ES_tradnl"/>
        </w:rPr>
        <w:t xml:space="preserve">_____ </w:t>
      </w:r>
      <w:r w:rsidR="00B63FD8" w:rsidRPr="00B77460">
        <w:rPr>
          <w:rFonts w:asciiTheme="minorHAnsi" w:hAnsiTheme="minorHAnsi" w:cstheme="minorHAnsi"/>
          <w:sz w:val="22"/>
          <w:szCs w:val="22"/>
          <w:lang w:val="es-ES_tradnl"/>
        </w:rPr>
        <w:t xml:space="preserve"> </w:t>
      </w:r>
      <w:r w:rsidRPr="00B77460">
        <w:rPr>
          <w:rFonts w:asciiTheme="minorHAnsi" w:hAnsiTheme="minorHAnsi" w:cstheme="minorHAnsi"/>
          <w:sz w:val="22"/>
          <w:szCs w:val="22"/>
          <w:lang w:val="es-ES_tradnl"/>
        </w:rPr>
        <w:t xml:space="preserve">, que fue constituida ante el Notario de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 D.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 el </w:t>
      </w:r>
      <w:r w:rsidR="002267F9" w:rsidRPr="00B77460">
        <w:rPr>
          <w:rFonts w:asciiTheme="minorHAnsi" w:hAnsiTheme="minorHAnsi" w:cstheme="minorHAnsi"/>
          <w:sz w:val="22"/>
          <w:szCs w:val="22"/>
          <w:lang w:val="es-ES_tradnl"/>
        </w:rPr>
        <w:t xml:space="preserve">día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de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de </w:t>
      </w:r>
      <w:r w:rsidR="002267F9" w:rsidRPr="00B77460">
        <w:rPr>
          <w:rFonts w:asciiTheme="minorHAnsi" w:hAnsiTheme="minorHAnsi" w:cstheme="minorHAnsi"/>
          <w:spacing w:val="-3"/>
          <w:sz w:val="22"/>
          <w:szCs w:val="22"/>
          <w:lang w:val="es-ES_tradnl"/>
        </w:rPr>
        <w:t>_____</w:t>
      </w:r>
      <w:r w:rsidRPr="00B77460">
        <w:rPr>
          <w:rFonts w:asciiTheme="minorHAnsi" w:hAnsiTheme="minorHAnsi" w:cstheme="minorHAnsi"/>
          <w:sz w:val="22"/>
          <w:szCs w:val="22"/>
          <w:lang w:val="es-ES_tradnl"/>
        </w:rPr>
        <w:t xml:space="preserve">, y de la cual tiene concedido poder en escritura otorgado ante el Notario de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 D. </w:t>
      </w:r>
      <w:r w:rsidR="002267F9" w:rsidRPr="00B77460">
        <w:rPr>
          <w:rFonts w:asciiTheme="minorHAnsi" w:hAnsiTheme="minorHAnsi" w:cstheme="minorHAnsi"/>
          <w:spacing w:val="-3"/>
          <w:sz w:val="22"/>
          <w:szCs w:val="22"/>
          <w:lang w:val="es-ES_tradnl"/>
        </w:rPr>
        <w:t xml:space="preserve">_____ </w:t>
      </w:r>
      <w:r w:rsidRPr="00B77460">
        <w:rPr>
          <w:rFonts w:asciiTheme="minorHAnsi" w:hAnsiTheme="minorHAnsi" w:cstheme="minorHAnsi"/>
          <w:sz w:val="22"/>
          <w:szCs w:val="22"/>
          <w:lang w:val="es-ES_tradnl"/>
        </w:rPr>
        <w:t xml:space="preserve">en fecha </w:t>
      </w:r>
      <w:r w:rsidR="002267F9" w:rsidRPr="00B77460">
        <w:rPr>
          <w:rFonts w:asciiTheme="minorHAnsi" w:hAnsiTheme="minorHAnsi" w:cstheme="minorHAnsi"/>
          <w:spacing w:val="-3"/>
          <w:sz w:val="22"/>
          <w:szCs w:val="22"/>
          <w:lang w:val="es-ES_tradnl"/>
        </w:rPr>
        <w:t>_____</w:t>
      </w:r>
      <w:r w:rsidRPr="00B77460">
        <w:rPr>
          <w:rFonts w:asciiTheme="minorHAnsi" w:hAnsiTheme="minorHAnsi" w:cstheme="minorHAnsi"/>
          <w:sz w:val="22"/>
          <w:szCs w:val="22"/>
          <w:lang w:val="es-ES_tradnl"/>
        </w:rPr>
        <w:t>.</w:t>
      </w:r>
      <w:r w:rsidR="00B63FD8" w:rsidRPr="00B77460">
        <w:rPr>
          <w:rFonts w:asciiTheme="minorHAnsi" w:hAnsiTheme="minorHAnsi" w:cstheme="minorHAnsi"/>
          <w:sz w:val="22"/>
          <w:szCs w:val="22"/>
          <w:lang w:val="es-ES_tradnl"/>
        </w:rPr>
        <w:t>, poder que no ha sido derogado.</w:t>
      </w:r>
    </w:p>
    <w:p w14:paraId="14F0AF80"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70898A41" w14:textId="77777777" w:rsidR="0057052E" w:rsidRPr="00B77460" w:rsidRDefault="0057052E">
      <w:pPr>
        <w:spacing w:after="60"/>
        <w:jc w:val="both"/>
        <w:rPr>
          <w:rFonts w:asciiTheme="minorHAnsi" w:hAnsiTheme="minorHAnsi" w:cstheme="minorHAnsi"/>
          <w:sz w:val="22"/>
          <w:szCs w:val="22"/>
          <w:lang w:val="es-ES_tradnl"/>
        </w:rPr>
      </w:pPr>
      <w:r w:rsidRPr="00B77460">
        <w:rPr>
          <w:rFonts w:asciiTheme="minorHAnsi" w:hAnsiTheme="minorHAnsi" w:cstheme="minorHAnsi"/>
          <w:sz w:val="22"/>
          <w:szCs w:val="22"/>
          <w:lang w:val="es-ES_tradnl"/>
        </w:rPr>
        <w:t>Intervienen en función de sus respectivos cargos, que han quedado expresados y en el ejercicio de sus mutuas facultades que a cada uno le están conferidas, con plena capacidad para formalizar el presente Convenio de Colaboración, y por ello,</w:t>
      </w:r>
    </w:p>
    <w:p w14:paraId="6789C7C3"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2BC17043"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36FC8DD0" w14:textId="77777777" w:rsidR="0057052E" w:rsidRPr="00B77460" w:rsidRDefault="0057052E">
      <w:pPr>
        <w:suppressAutoHyphens/>
        <w:spacing w:after="60"/>
        <w:jc w:val="center"/>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EXPONEN</w:t>
      </w:r>
    </w:p>
    <w:p w14:paraId="11D92561"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527BB249" w14:textId="77777777" w:rsidR="0057052E" w:rsidRPr="00B77460" w:rsidRDefault="0057052E">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b/>
          <w:spacing w:val="-3"/>
          <w:sz w:val="22"/>
          <w:szCs w:val="22"/>
          <w:lang w:val="es-ES_tradnl"/>
        </w:rPr>
        <w:t>PRIMERO.-</w:t>
      </w:r>
      <w:r w:rsidR="00CC209F" w:rsidRPr="00B77460">
        <w:rPr>
          <w:rFonts w:asciiTheme="minorHAnsi" w:hAnsiTheme="minorHAnsi" w:cstheme="minorHAnsi"/>
          <w:spacing w:val="-3"/>
          <w:sz w:val="22"/>
          <w:szCs w:val="22"/>
          <w:lang w:val="es-ES_tradnl"/>
        </w:rPr>
        <w:t xml:space="preserve"> Que la L</w:t>
      </w:r>
      <w:r w:rsidRPr="00B77460">
        <w:rPr>
          <w:rFonts w:asciiTheme="minorHAnsi" w:hAnsiTheme="minorHAnsi" w:cstheme="minorHAnsi"/>
          <w:spacing w:val="-3"/>
          <w:sz w:val="22"/>
          <w:szCs w:val="22"/>
          <w:lang w:val="es-ES_tradnl"/>
        </w:rPr>
        <w:t xml:space="preserve">ey </w:t>
      </w:r>
      <w:r w:rsidR="00AA2E36" w:rsidRPr="00B77460">
        <w:rPr>
          <w:rFonts w:asciiTheme="minorHAnsi" w:hAnsiTheme="minorHAnsi" w:cstheme="minorHAnsi"/>
          <w:spacing w:val="-3"/>
          <w:sz w:val="22"/>
          <w:szCs w:val="22"/>
          <w:lang w:val="es-ES_tradnl"/>
        </w:rPr>
        <w:t xml:space="preserve">14/2011 </w:t>
      </w:r>
      <w:r w:rsidRPr="00B77460">
        <w:rPr>
          <w:rFonts w:asciiTheme="minorHAnsi" w:hAnsiTheme="minorHAnsi" w:cstheme="minorHAnsi"/>
          <w:spacing w:val="-3"/>
          <w:sz w:val="22"/>
          <w:szCs w:val="22"/>
          <w:lang w:val="es-ES_tradnl"/>
        </w:rPr>
        <w:t>de la</w:t>
      </w:r>
      <w:r w:rsidR="00AA2E36" w:rsidRPr="00B77460">
        <w:rPr>
          <w:rFonts w:asciiTheme="minorHAnsi" w:hAnsiTheme="minorHAnsi" w:cstheme="minorHAnsi"/>
          <w:spacing w:val="-3"/>
          <w:sz w:val="22"/>
          <w:szCs w:val="22"/>
          <w:lang w:val="es-ES_tradnl"/>
        </w:rPr>
        <w:t xml:space="preserve"> Ciencia, la tecnología y la Innovación</w:t>
      </w:r>
      <w:r w:rsidRPr="00B77460">
        <w:rPr>
          <w:rFonts w:asciiTheme="minorHAnsi" w:hAnsiTheme="minorHAnsi" w:cstheme="minorHAnsi"/>
          <w:spacing w:val="-3"/>
          <w:sz w:val="22"/>
          <w:szCs w:val="22"/>
          <w:lang w:val="es-ES_tradnl"/>
        </w:rPr>
        <w:t>, la Ley Orgánica 6/2001 de Universidades y los Estatutos de la Universidad de Granada, constituyen un marco de referencia para promover la colaboración entre los Organismos Públicos de Investigación y las Empresas e Instituciones de su entorno.</w:t>
      </w:r>
    </w:p>
    <w:p w14:paraId="6E736F43" w14:textId="77777777" w:rsidR="0057052E" w:rsidRPr="00B77460" w:rsidRDefault="0057052E">
      <w:pPr>
        <w:pStyle w:val="Style2"/>
        <w:adjustRightInd/>
        <w:spacing w:after="60"/>
        <w:jc w:val="both"/>
        <w:rPr>
          <w:rFonts w:asciiTheme="minorHAnsi" w:hAnsiTheme="minorHAnsi" w:cstheme="minorHAnsi"/>
          <w:b/>
          <w:spacing w:val="-3"/>
          <w:sz w:val="22"/>
          <w:szCs w:val="22"/>
          <w:lang w:val="es-ES_tradnl"/>
        </w:rPr>
      </w:pPr>
    </w:p>
    <w:p w14:paraId="6ADCAC20" w14:textId="38C2BB9E" w:rsidR="00E77ADC" w:rsidRPr="006E1209" w:rsidRDefault="00E77ADC" w:rsidP="00E77ADC">
      <w:pPr>
        <w:pStyle w:val="Style2"/>
        <w:spacing w:after="60"/>
        <w:jc w:val="both"/>
        <w:rPr>
          <w:rFonts w:asciiTheme="minorHAnsi" w:hAnsiTheme="minorHAnsi" w:cstheme="minorHAnsi"/>
          <w:sz w:val="22"/>
          <w:szCs w:val="22"/>
          <w:lang w:val="es-ES_tradnl"/>
        </w:rPr>
      </w:pPr>
      <w:r w:rsidRPr="006E1209">
        <w:rPr>
          <w:rFonts w:asciiTheme="minorHAnsi" w:hAnsiTheme="minorHAnsi" w:cstheme="minorHAnsi"/>
          <w:b/>
          <w:spacing w:val="-3"/>
          <w:sz w:val="22"/>
          <w:szCs w:val="22"/>
          <w:lang w:val="es-ES_tradnl"/>
        </w:rPr>
        <w:t>SEGUNDO.-</w:t>
      </w:r>
      <w:r w:rsidRPr="006E1209">
        <w:rPr>
          <w:rFonts w:asciiTheme="minorHAnsi" w:hAnsiTheme="minorHAnsi" w:cstheme="minorHAnsi"/>
          <w:spacing w:val="-3"/>
          <w:sz w:val="22"/>
          <w:szCs w:val="22"/>
          <w:lang w:val="es-ES_tradnl"/>
        </w:rPr>
        <w:t xml:space="preserve"> Que</w:t>
      </w:r>
      <w:r w:rsidRPr="006E1209">
        <w:rPr>
          <w:rFonts w:asciiTheme="minorHAnsi" w:hAnsiTheme="minorHAnsi" w:cstheme="minorHAnsi"/>
          <w:sz w:val="22"/>
          <w:szCs w:val="22"/>
          <w:lang w:val="es-ES_tradnl"/>
        </w:rPr>
        <w:t xml:space="preserve"> el Consejo de Gobierno de la Universidad de Granada, a propuesta de la Comisión de Investigación, </w:t>
      </w:r>
      <w:r w:rsidR="00E27362">
        <w:rPr>
          <w:rFonts w:asciiTheme="minorHAnsi" w:hAnsiTheme="minorHAnsi" w:cstheme="minorHAnsi"/>
          <w:sz w:val="22"/>
          <w:szCs w:val="22"/>
          <w:lang w:val="es-ES_tradnl"/>
        </w:rPr>
        <w:t>aprobó en sesión celebrada el 11 de febrero de 2019</w:t>
      </w:r>
      <w:r w:rsidRPr="006E1209">
        <w:rPr>
          <w:rFonts w:asciiTheme="minorHAnsi" w:hAnsiTheme="minorHAnsi" w:cstheme="minorHAnsi"/>
          <w:sz w:val="22"/>
          <w:szCs w:val="22"/>
          <w:lang w:val="es-ES_tradnl"/>
        </w:rPr>
        <w:t>, el Plan Propio de Investigación y Transferencia de la Universi</w:t>
      </w:r>
      <w:r w:rsidR="00E27362">
        <w:rPr>
          <w:rFonts w:asciiTheme="minorHAnsi" w:hAnsiTheme="minorHAnsi" w:cstheme="minorHAnsi"/>
          <w:sz w:val="22"/>
          <w:szCs w:val="22"/>
          <w:lang w:val="es-ES_tradnl"/>
        </w:rPr>
        <w:t>dad de Granada para el año 2019</w:t>
      </w:r>
      <w:r w:rsidRPr="006E1209">
        <w:rPr>
          <w:rFonts w:asciiTheme="minorHAnsi" w:hAnsiTheme="minorHAnsi" w:cstheme="minorHAnsi"/>
          <w:sz w:val="22"/>
          <w:szCs w:val="22"/>
          <w:lang w:val="es-ES_tradnl"/>
        </w:rPr>
        <w:t>, cuyos ejes son:</w:t>
      </w:r>
    </w:p>
    <w:p w14:paraId="2EC43D44" w14:textId="77777777" w:rsidR="00E77ADC" w:rsidRPr="006E1209" w:rsidRDefault="00E77ADC" w:rsidP="00E77ADC">
      <w:pPr>
        <w:pStyle w:val="Style2"/>
        <w:spacing w:after="60"/>
        <w:jc w:val="both"/>
        <w:rPr>
          <w:rFonts w:asciiTheme="minorHAnsi" w:hAnsiTheme="minorHAnsi" w:cstheme="minorHAnsi"/>
          <w:sz w:val="22"/>
          <w:szCs w:val="22"/>
          <w:lang w:val="es-ES"/>
        </w:rPr>
      </w:pPr>
    </w:p>
    <w:p w14:paraId="396F1413" w14:textId="77777777" w:rsidR="00E77ADC" w:rsidRPr="006E1209" w:rsidRDefault="00E77ADC" w:rsidP="00E77ADC">
      <w:pPr>
        <w:pStyle w:val="Style2"/>
        <w:numPr>
          <w:ilvl w:val="0"/>
          <w:numId w:val="12"/>
        </w:numPr>
        <w:spacing w:after="60"/>
        <w:jc w:val="both"/>
        <w:rPr>
          <w:rFonts w:asciiTheme="minorHAnsi" w:hAnsiTheme="minorHAnsi" w:cstheme="minorHAnsi"/>
          <w:sz w:val="22"/>
          <w:szCs w:val="22"/>
          <w:lang w:val="es-ES"/>
        </w:rPr>
      </w:pPr>
      <w:r w:rsidRPr="006E1209">
        <w:rPr>
          <w:rFonts w:asciiTheme="minorHAnsi" w:hAnsiTheme="minorHAnsi" w:cstheme="minorHAnsi"/>
          <w:sz w:val="22"/>
          <w:szCs w:val="22"/>
          <w:lang w:val="es-ES"/>
        </w:rPr>
        <w:t xml:space="preserve">La creación y captación de talento, a la que se destinan el grueso de los recursos disponibles, con programas que abarcan desde la etapa de estudios de grado, pasando por la formación </w:t>
      </w:r>
      <w:proofErr w:type="spellStart"/>
      <w:r w:rsidRPr="006E1209">
        <w:rPr>
          <w:rFonts w:asciiTheme="minorHAnsi" w:hAnsiTheme="minorHAnsi" w:cstheme="minorHAnsi"/>
          <w:sz w:val="22"/>
          <w:szCs w:val="22"/>
          <w:lang w:val="es-ES"/>
        </w:rPr>
        <w:t>predoctoral</w:t>
      </w:r>
      <w:proofErr w:type="spellEnd"/>
      <w:r w:rsidRPr="006E1209">
        <w:rPr>
          <w:rFonts w:asciiTheme="minorHAnsi" w:hAnsiTheme="minorHAnsi" w:cstheme="minorHAnsi"/>
          <w:sz w:val="22"/>
          <w:szCs w:val="22"/>
          <w:lang w:val="es-ES"/>
        </w:rPr>
        <w:t xml:space="preserve"> hasta la de especialización y posterior incorporación de doctores para el desarrollo de proyectos.</w:t>
      </w:r>
    </w:p>
    <w:p w14:paraId="7561E37B" w14:textId="77777777" w:rsidR="00E77ADC" w:rsidRPr="006E1209" w:rsidRDefault="00E77ADC" w:rsidP="00E77ADC">
      <w:pPr>
        <w:pStyle w:val="Style2"/>
        <w:numPr>
          <w:ilvl w:val="0"/>
          <w:numId w:val="12"/>
        </w:numPr>
        <w:spacing w:after="60"/>
        <w:jc w:val="both"/>
        <w:rPr>
          <w:rFonts w:asciiTheme="minorHAnsi" w:hAnsiTheme="minorHAnsi" w:cstheme="minorHAnsi"/>
          <w:sz w:val="22"/>
          <w:szCs w:val="22"/>
          <w:lang w:val="es-ES"/>
        </w:rPr>
      </w:pPr>
      <w:r w:rsidRPr="006E1209">
        <w:rPr>
          <w:rFonts w:asciiTheme="minorHAnsi" w:hAnsiTheme="minorHAnsi" w:cstheme="minorHAnsi"/>
          <w:sz w:val="22"/>
          <w:szCs w:val="22"/>
          <w:lang w:val="es-ES"/>
        </w:rPr>
        <w:t>El apoyo a investigadores y grupos de investigación, fomentando especialmente su internacionalización.</w:t>
      </w:r>
    </w:p>
    <w:p w14:paraId="4760E9EF" w14:textId="77777777" w:rsidR="00E77ADC" w:rsidRPr="006E1209" w:rsidRDefault="00E77ADC" w:rsidP="00E77ADC">
      <w:pPr>
        <w:pStyle w:val="Style2"/>
        <w:numPr>
          <w:ilvl w:val="0"/>
          <w:numId w:val="12"/>
        </w:numPr>
        <w:adjustRightInd/>
        <w:spacing w:after="60"/>
        <w:jc w:val="both"/>
        <w:rPr>
          <w:rFonts w:asciiTheme="minorHAnsi" w:hAnsiTheme="minorHAnsi" w:cstheme="minorHAnsi"/>
          <w:sz w:val="22"/>
          <w:szCs w:val="22"/>
          <w:lang w:val="es-ES"/>
        </w:rPr>
      </w:pPr>
      <w:r w:rsidRPr="006E1209">
        <w:rPr>
          <w:rFonts w:asciiTheme="minorHAnsi" w:hAnsiTheme="minorHAnsi" w:cstheme="minorHAnsi"/>
          <w:sz w:val="22"/>
          <w:szCs w:val="22"/>
          <w:lang w:val="es-ES"/>
        </w:rPr>
        <w:lastRenderedPageBreak/>
        <w:t>El apoyo a la participación de investigadores y equipos de investigación en los programas de ayudas andaluz, nacional y europeo, de los que el Plan Propio es subsidiario.</w:t>
      </w:r>
    </w:p>
    <w:p w14:paraId="632EC977" w14:textId="77777777" w:rsidR="00590B16" w:rsidRPr="00E77ADC" w:rsidRDefault="00590B16" w:rsidP="00590B16">
      <w:pPr>
        <w:suppressAutoHyphens/>
        <w:spacing w:after="60"/>
        <w:jc w:val="both"/>
        <w:rPr>
          <w:rFonts w:asciiTheme="minorHAnsi" w:hAnsiTheme="minorHAnsi" w:cstheme="minorHAnsi"/>
          <w:spacing w:val="-3"/>
          <w:sz w:val="22"/>
          <w:szCs w:val="22"/>
        </w:rPr>
      </w:pPr>
    </w:p>
    <w:p w14:paraId="644D0857" w14:textId="04C8EA75" w:rsidR="009153BF" w:rsidRPr="00B77460" w:rsidRDefault="00590B16" w:rsidP="00590B16">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b/>
          <w:spacing w:val="-3"/>
          <w:sz w:val="22"/>
          <w:szCs w:val="22"/>
          <w:lang w:val="es-ES_tradnl"/>
        </w:rPr>
        <w:t>TERCERO.-</w:t>
      </w:r>
      <w:r w:rsidRPr="00B77460">
        <w:rPr>
          <w:rFonts w:asciiTheme="minorHAnsi" w:hAnsiTheme="minorHAnsi" w:cstheme="minorHAnsi"/>
          <w:spacing w:val="-3"/>
          <w:sz w:val="22"/>
          <w:szCs w:val="22"/>
          <w:lang w:val="es-ES_tradnl"/>
        </w:rPr>
        <w:t xml:space="preserve">  Que para el cumplimiento de estos ejes, se</w:t>
      </w:r>
      <w:r w:rsidR="009153BF" w:rsidRPr="00B77460">
        <w:rPr>
          <w:rFonts w:asciiTheme="minorHAnsi" w:hAnsiTheme="minorHAnsi" w:cstheme="minorHAnsi"/>
          <w:spacing w:val="-3"/>
          <w:sz w:val="22"/>
          <w:szCs w:val="22"/>
          <w:lang w:val="es-ES_tradnl"/>
        </w:rPr>
        <w:t xml:space="preserve"> ha creado la línea </w:t>
      </w:r>
      <w:r w:rsidR="00E77ADC">
        <w:rPr>
          <w:rFonts w:asciiTheme="minorHAnsi" w:hAnsiTheme="minorHAnsi" w:cstheme="minorHAnsi"/>
          <w:spacing w:val="-3"/>
          <w:sz w:val="22"/>
          <w:szCs w:val="22"/>
          <w:lang w:val="es-ES_tradnl"/>
        </w:rPr>
        <w:t xml:space="preserve"> de </w:t>
      </w:r>
      <w:r w:rsidR="00E77ADC" w:rsidRPr="00E77ADC">
        <w:rPr>
          <w:rFonts w:asciiTheme="minorHAnsi" w:hAnsiTheme="minorHAnsi" w:cstheme="minorHAnsi"/>
          <w:spacing w:val="-3"/>
          <w:sz w:val="22"/>
          <w:szCs w:val="22"/>
          <w:lang w:val="es-ES_tradnl"/>
        </w:rPr>
        <w:t xml:space="preserve">Proyectos de </w:t>
      </w:r>
      <w:r w:rsidR="00E77ADC">
        <w:rPr>
          <w:rFonts w:asciiTheme="minorHAnsi" w:hAnsiTheme="minorHAnsi" w:cstheme="minorHAnsi"/>
          <w:spacing w:val="-3"/>
          <w:sz w:val="22"/>
          <w:szCs w:val="22"/>
          <w:lang w:val="es-ES_tradnl"/>
        </w:rPr>
        <w:t xml:space="preserve">ayudas  </w:t>
      </w:r>
      <w:r w:rsidR="00E77ADC" w:rsidRPr="00E77ADC">
        <w:rPr>
          <w:rFonts w:asciiTheme="minorHAnsi" w:hAnsiTheme="minorHAnsi" w:cstheme="minorHAnsi"/>
          <w:spacing w:val="-3"/>
          <w:sz w:val="22"/>
          <w:szCs w:val="22"/>
          <w:lang w:val="es-ES_tradnl"/>
        </w:rPr>
        <w:t>Doctorado</w:t>
      </w:r>
      <w:r w:rsidR="00E77ADC">
        <w:rPr>
          <w:rFonts w:asciiTheme="minorHAnsi" w:hAnsiTheme="minorHAnsi" w:cstheme="minorHAnsi"/>
          <w:spacing w:val="-3"/>
          <w:sz w:val="22"/>
          <w:szCs w:val="22"/>
          <w:lang w:val="es-ES_tradnl"/>
        </w:rPr>
        <w:t>s</w:t>
      </w:r>
      <w:r w:rsidR="00E77ADC" w:rsidRPr="00E77ADC">
        <w:rPr>
          <w:rFonts w:asciiTheme="minorHAnsi" w:hAnsiTheme="minorHAnsi" w:cstheme="minorHAnsi"/>
          <w:spacing w:val="-3"/>
          <w:sz w:val="22"/>
          <w:szCs w:val="22"/>
          <w:lang w:val="es-ES_tradnl"/>
        </w:rPr>
        <w:t xml:space="preserve"> Industrial</w:t>
      </w:r>
      <w:r w:rsidR="00E77ADC">
        <w:rPr>
          <w:rFonts w:asciiTheme="minorHAnsi" w:hAnsiTheme="minorHAnsi" w:cstheme="minorHAnsi"/>
          <w:spacing w:val="-3"/>
          <w:sz w:val="22"/>
          <w:szCs w:val="22"/>
          <w:lang w:val="es-ES_tradnl"/>
        </w:rPr>
        <w:t xml:space="preserve">es en colaboración </w:t>
      </w:r>
      <w:r w:rsidR="009153BF" w:rsidRPr="00B77460">
        <w:rPr>
          <w:rFonts w:asciiTheme="minorHAnsi" w:hAnsiTheme="minorHAnsi" w:cstheme="minorHAnsi"/>
          <w:spacing w:val="-3"/>
          <w:sz w:val="22"/>
          <w:szCs w:val="22"/>
          <w:lang w:val="es-ES_tradnl"/>
        </w:rPr>
        <w:t>con la Escuela Internacional de Posgrado, con el objetivo contribuir a dinamizar y estrechar las relaciones entre el sector productivo y el mundo universi</w:t>
      </w:r>
      <w:r w:rsidR="00E77ADC">
        <w:rPr>
          <w:rFonts w:asciiTheme="minorHAnsi" w:hAnsiTheme="minorHAnsi" w:cstheme="minorHAnsi"/>
          <w:spacing w:val="-3"/>
          <w:sz w:val="22"/>
          <w:szCs w:val="22"/>
          <w:lang w:val="es-ES_tradnl"/>
        </w:rPr>
        <w:t>tario, facilitando de este modo</w:t>
      </w:r>
      <w:r w:rsidR="00E77ADC" w:rsidRPr="00E77ADC">
        <w:rPr>
          <w:rFonts w:asciiTheme="minorHAnsi" w:hAnsiTheme="minorHAnsi" w:cstheme="minorHAnsi"/>
          <w:spacing w:val="-3"/>
          <w:sz w:val="22"/>
          <w:szCs w:val="22"/>
          <w:lang w:val="es-ES_tradnl"/>
        </w:rPr>
        <w:t xml:space="preserve"> la carrera profesional del personal investigador en formación mediante la realización de doctorados en los que el doctorando desarrollara su formación investigadora en colaboración con una empresa privada o pública, </w:t>
      </w:r>
      <w:r w:rsidR="00E77ADC">
        <w:rPr>
          <w:rFonts w:asciiTheme="minorHAnsi" w:hAnsiTheme="minorHAnsi" w:cstheme="minorHAnsi"/>
          <w:spacing w:val="-3"/>
          <w:sz w:val="22"/>
          <w:szCs w:val="22"/>
          <w:lang w:val="es-ES_tradnl"/>
        </w:rPr>
        <w:t xml:space="preserve">fomentando </w:t>
      </w:r>
      <w:r w:rsidR="00E77ADC" w:rsidRPr="00E77ADC">
        <w:rPr>
          <w:rFonts w:asciiTheme="minorHAnsi" w:hAnsiTheme="minorHAnsi" w:cstheme="minorHAnsi"/>
          <w:spacing w:val="-3"/>
          <w:sz w:val="22"/>
          <w:szCs w:val="22"/>
          <w:lang w:val="es-ES_tradnl"/>
        </w:rPr>
        <w:t xml:space="preserve">la elaboración y realización de proyectos </w:t>
      </w:r>
      <w:proofErr w:type="spellStart"/>
      <w:r w:rsidR="00E77ADC" w:rsidRPr="00E77ADC">
        <w:rPr>
          <w:rFonts w:asciiTheme="minorHAnsi" w:hAnsiTheme="minorHAnsi" w:cstheme="minorHAnsi"/>
          <w:spacing w:val="-3"/>
          <w:sz w:val="22"/>
          <w:szCs w:val="22"/>
          <w:lang w:val="es-ES_tradnl"/>
        </w:rPr>
        <w:t>I+D+i</w:t>
      </w:r>
      <w:proofErr w:type="spellEnd"/>
      <w:r w:rsidR="00E77ADC" w:rsidRPr="00E77ADC">
        <w:rPr>
          <w:rFonts w:asciiTheme="minorHAnsi" w:hAnsiTheme="minorHAnsi" w:cstheme="minorHAnsi"/>
          <w:spacing w:val="-3"/>
          <w:sz w:val="22"/>
          <w:szCs w:val="22"/>
          <w:lang w:val="es-ES_tradnl"/>
        </w:rPr>
        <w:t xml:space="preserve"> de colaboración entre empresas y grupos de la Universidad de Granada, y </w:t>
      </w:r>
      <w:r w:rsidR="00E77ADC">
        <w:rPr>
          <w:rFonts w:asciiTheme="minorHAnsi" w:hAnsiTheme="minorHAnsi" w:cstheme="minorHAnsi"/>
          <w:spacing w:val="-3"/>
          <w:sz w:val="22"/>
          <w:szCs w:val="22"/>
          <w:lang w:val="es-ES_tradnl"/>
        </w:rPr>
        <w:t xml:space="preserve">poniendo las </w:t>
      </w:r>
      <w:r w:rsidR="00E77ADC" w:rsidRPr="00E77ADC">
        <w:rPr>
          <w:rFonts w:asciiTheme="minorHAnsi" w:hAnsiTheme="minorHAnsi" w:cstheme="minorHAnsi"/>
          <w:spacing w:val="-3"/>
          <w:sz w:val="22"/>
          <w:szCs w:val="22"/>
          <w:lang w:val="es-ES_tradnl"/>
        </w:rPr>
        <w:t>base</w:t>
      </w:r>
      <w:r w:rsidR="00E77ADC">
        <w:rPr>
          <w:rFonts w:asciiTheme="minorHAnsi" w:hAnsiTheme="minorHAnsi" w:cstheme="minorHAnsi"/>
          <w:spacing w:val="-3"/>
          <w:sz w:val="22"/>
          <w:szCs w:val="22"/>
          <w:lang w:val="es-ES_tradnl"/>
        </w:rPr>
        <w:t>s para</w:t>
      </w:r>
      <w:r w:rsidR="00E77ADC" w:rsidRPr="00E77ADC">
        <w:rPr>
          <w:rFonts w:asciiTheme="minorHAnsi" w:hAnsiTheme="minorHAnsi" w:cstheme="minorHAnsi"/>
          <w:spacing w:val="-3"/>
          <w:sz w:val="22"/>
          <w:szCs w:val="22"/>
          <w:lang w:val="es-ES_tradnl"/>
        </w:rPr>
        <w:t xml:space="preserve"> </w:t>
      </w:r>
      <w:r w:rsidR="00E77ADC">
        <w:rPr>
          <w:rFonts w:asciiTheme="minorHAnsi" w:hAnsiTheme="minorHAnsi" w:cstheme="minorHAnsi"/>
          <w:spacing w:val="-3"/>
          <w:sz w:val="22"/>
          <w:szCs w:val="22"/>
          <w:lang w:val="es-ES_tradnl"/>
        </w:rPr>
        <w:t xml:space="preserve">presentar </w:t>
      </w:r>
      <w:r w:rsidR="00E77ADC" w:rsidRPr="00E77ADC">
        <w:rPr>
          <w:rFonts w:asciiTheme="minorHAnsi" w:hAnsiTheme="minorHAnsi" w:cstheme="minorHAnsi"/>
          <w:spacing w:val="-3"/>
          <w:sz w:val="22"/>
          <w:szCs w:val="22"/>
          <w:lang w:val="es-ES_tradnl"/>
        </w:rPr>
        <w:t xml:space="preserve">solicitudes de proyectos de colaboración empresa/universidad dentro </w:t>
      </w:r>
      <w:r w:rsidR="00E77ADC">
        <w:rPr>
          <w:rFonts w:asciiTheme="minorHAnsi" w:hAnsiTheme="minorHAnsi" w:cstheme="minorHAnsi"/>
          <w:spacing w:val="-3"/>
          <w:sz w:val="22"/>
          <w:szCs w:val="22"/>
          <w:lang w:val="es-ES_tradnl"/>
        </w:rPr>
        <w:t>de la convocatoria</w:t>
      </w:r>
      <w:r w:rsidR="00E77ADC" w:rsidRPr="00E77ADC">
        <w:rPr>
          <w:rFonts w:asciiTheme="minorHAnsi" w:hAnsiTheme="minorHAnsi" w:cstheme="minorHAnsi"/>
          <w:spacing w:val="-3"/>
          <w:sz w:val="22"/>
          <w:szCs w:val="22"/>
          <w:lang w:val="es-ES_tradnl"/>
        </w:rPr>
        <w:t xml:space="preserve"> del Horizonte 2020, o de otras convocatorias nacionales o internacionales de proyectos de I+D en cooperación.</w:t>
      </w:r>
    </w:p>
    <w:p w14:paraId="7A45CF1D" w14:textId="77777777" w:rsidR="00B63FD8" w:rsidRPr="00B77460" w:rsidRDefault="0057052E" w:rsidP="00B63FD8">
      <w:pPr>
        <w:suppressAutoHyphens/>
        <w:spacing w:after="60"/>
        <w:jc w:val="both"/>
        <w:rPr>
          <w:rFonts w:asciiTheme="minorHAnsi" w:hAnsiTheme="minorHAnsi" w:cstheme="minorHAnsi"/>
          <w:spacing w:val="-3"/>
          <w:sz w:val="22"/>
          <w:szCs w:val="22"/>
        </w:rPr>
      </w:pPr>
      <w:r w:rsidRPr="00B77460">
        <w:rPr>
          <w:rFonts w:asciiTheme="minorHAnsi" w:hAnsiTheme="minorHAnsi" w:cstheme="minorHAnsi"/>
          <w:b/>
          <w:spacing w:val="-3"/>
          <w:sz w:val="22"/>
          <w:szCs w:val="22"/>
          <w:lang w:val="es-ES_tradnl"/>
        </w:rPr>
        <w:t>CUARTO.-</w:t>
      </w:r>
      <w:r w:rsidRPr="00B77460">
        <w:rPr>
          <w:rFonts w:asciiTheme="minorHAnsi" w:hAnsiTheme="minorHAnsi" w:cstheme="minorHAnsi"/>
          <w:spacing w:val="-3"/>
          <w:sz w:val="22"/>
          <w:szCs w:val="22"/>
          <w:lang w:val="es-ES_tradnl"/>
        </w:rPr>
        <w:t xml:space="preserve">  Que </w:t>
      </w:r>
      <w:r w:rsidR="00915FB0">
        <w:rPr>
          <w:rFonts w:asciiTheme="minorHAnsi" w:hAnsiTheme="minorHAnsi" w:cstheme="minorHAnsi"/>
          <w:spacing w:val="-3"/>
          <w:sz w:val="22"/>
          <w:szCs w:val="22"/>
          <w:lang w:val="es-ES_tradnl"/>
        </w:rPr>
        <w:t xml:space="preserve">de acuerdo a las bases del programa, </w:t>
      </w:r>
      <w:r w:rsidR="009153BF" w:rsidRPr="00B77460">
        <w:rPr>
          <w:rFonts w:asciiTheme="minorHAnsi" w:hAnsiTheme="minorHAnsi" w:cstheme="minorHAnsi"/>
          <w:spacing w:val="-3"/>
          <w:sz w:val="22"/>
          <w:szCs w:val="22"/>
          <w:lang w:val="es-ES_tradnl"/>
        </w:rPr>
        <w:t xml:space="preserve">para </w:t>
      </w:r>
      <w:r w:rsidR="002C196B" w:rsidRPr="00B77460">
        <w:rPr>
          <w:rFonts w:asciiTheme="minorHAnsi" w:hAnsiTheme="minorHAnsi" w:cstheme="minorHAnsi"/>
          <w:spacing w:val="-3"/>
          <w:sz w:val="22"/>
          <w:szCs w:val="22"/>
          <w:lang w:val="es-ES_tradnl"/>
        </w:rPr>
        <w:t>la presentación de la solicitud de ayuda, se requiere un convenio entre la Universidad y la Empresa para regular la realización del proyecto objeto del doctorado.</w:t>
      </w:r>
    </w:p>
    <w:p w14:paraId="63277FBF" w14:textId="77777777" w:rsidR="0057052E" w:rsidRPr="00B77460" w:rsidRDefault="0057052E">
      <w:pPr>
        <w:suppressAutoHyphens/>
        <w:spacing w:after="60"/>
        <w:jc w:val="both"/>
        <w:rPr>
          <w:rFonts w:asciiTheme="minorHAnsi" w:hAnsiTheme="minorHAnsi" w:cstheme="minorHAnsi"/>
          <w:spacing w:val="-3"/>
          <w:sz w:val="22"/>
          <w:szCs w:val="22"/>
        </w:rPr>
      </w:pPr>
    </w:p>
    <w:p w14:paraId="7D5CB818" w14:textId="77777777" w:rsidR="0057052E" w:rsidRPr="00B77460" w:rsidRDefault="0057052E">
      <w:pPr>
        <w:suppressAutoHyphens/>
        <w:spacing w:after="60"/>
        <w:jc w:val="both"/>
        <w:rPr>
          <w:rFonts w:asciiTheme="minorHAnsi" w:hAnsiTheme="minorHAnsi" w:cstheme="minorHAnsi"/>
          <w:spacing w:val="-3"/>
          <w:sz w:val="22"/>
          <w:szCs w:val="22"/>
        </w:rPr>
      </w:pPr>
      <w:r w:rsidRPr="00B77460">
        <w:rPr>
          <w:rFonts w:asciiTheme="minorHAnsi" w:hAnsiTheme="minorHAnsi" w:cstheme="minorHAnsi"/>
          <w:spacing w:val="-3"/>
          <w:sz w:val="22"/>
          <w:szCs w:val="22"/>
        </w:rPr>
        <w:t xml:space="preserve">Que a dichos efectos, las dos partes acuerdan formalizar el presente convenio de acuerdo con las siguientes </w:t>
      </w:r>
    </w:p>
    <w:p w14:paraId="690F7EA1" w14:textId="77777777" w:rsidR="0057052E" w:rsidRPr="00B77460" w:rsidRDefault="0057052E">
      <w:pPr>
        <w:suppressAutoHyphens/>
        <w:spacing w:after="60"/>
        <w:jc w:val="both"/>
        <w:rPr>
          <w:rFonts w:asciiTheme="minorHAnsi" w:hAnsiTheme="minorHAnsi" w:cstheme="minorHAnsi"/>
          <w:spacing w:val="-3"/>
          <w:sz w:val="22"/>
          <w:szCs w:val="22"/>
        </w:rPr>
      </w:pPr>
    </w:p>
    <w:p w14:paraId="1279E7E4" w14:textId="77777777" w:rsidR="0057052E" w:rsidRPr="00B77460" w:rsidRDefault="0057052E">
      <w:pPr>
        <w:suppressAutoHyphens/>
        <w:spacing w:after="60"/>
        <w:jc w:val="center"/>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CLÁUSULAS</w:t>
      </w:r>
    </w:p>
    <w:p w14:paraId="69C1E3E7"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4E50F919" w14:textId="77777777" w:rsidR="002C196B" w:rsidRPr="00B77460" w:rsidRDefault="002C196B" w:rsidP="00715700">
      <w:pPr>
        <w:suppressAutoHyphens/>
        <w:spacing w:after="60"/>
        <w:jc w:val="both"/>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PRIMERA.</w:t>
      </w:r>
      <w:r w:rsidR="00B77460">
        <w:rPr>
          <w:rFonts w:asciiTheme="minorHAnsi" w:hAnsiTheme="minorHAnsi" w:cstheme="minorHAnsi"/>
          <w:b/>
          <w:spacing w:val="-3"/>
          <w:sz w:val="22"/>
          <w:szCs w:val="22"/>
          <w:lang w:val="es-ES_tradnl"/>
        </w:rPr>
        <w:t>-</w:t>
      </w:r>
      <w:r w:rsidRPr="00B77460">
        <w:rPr>
          <w:rFonts w:asciiTheme="minorHAnsi" w:hAnsiTheme="minorHAnsi" w:cstheme="minorHAnsi"/>
          <w:b/>
          <w:spacing w:val="-3"/>
          <w:sz w:val="22"/>
          <w:szCs w:val="22"/>
          <w:lang w:val="es-ES_tradnl"/>
        </w:rPr>
        <w:t xml:space="preserve"> OBJETO.</w:t>
      </w:r>
    </w:p>
    <w:p w14:paraId="1371084E" w14:textId="11390767" w:rsidR="0057052E" w:rsidRPr="00B77460" w:rsidRDefault="0057052E" w:rsidP="00715700">
      <w:pPr>
        <w:suppressAutoHyphens/>
        <w:spacing w:after="60"/>
        <w:jc w:val="both"/>
        <w:rPr>
          <w:rFonts w:asciiTheme="minorHAnsi" w:hAnsiTheme="minorHAnsi" w:cstheme="minorHAnsi"/>
          <w:spacing w:val="-3"/>
          <w:sz w:val="22"/>
          <w:szCs w:val="22"/>
        </w:rPr>
      </w:pPr>
      <w:r w:rsidRPr="00B77460">
        <w:rPr>
          <w:rFonts w:asciiTheme="minorHAnsi" w:hAnsiTheme="minorHAnsi" w:cstheme="minorHAnsi"/>
          <w:spacing w:val="-3"/>
          <w:sz w:val="22"/>
          <w:szCs w:val="22"/>
          <w:lang w:val="es-ES_tradnl"/>
        </w:rPr>
        <w:t xml:space="preserve">El presente convenio tiene por objeto regular las relaciones entre la Universidad de Granada y la </w:t>
      </w:r>
      <w:r w:rsidR="005160E7" w:rsidRPr="00B77460">
        <w:rPr>
          <w:rFonts w:asciiTheme="minorHAnsi" w:hAnsiTheme="minorHAnsi" w:cstheme="minorHAnsi"/>
          <w:spacing w:val="-3"/>
          <w:sz w:val="22"/>
          <w:szCs w:val="22"/>
          <w:lang w:val="es-ES_tradnl"/>
        </w:rPr>
        <w:t>e</w:t>
      </w:r>
      <w:r w:rsidR="000331AA" w:rsidRPr="00B77460">
        <w:rPr>
          <w:rFonts w:asciiTheme="minorHAnsi" w:hAnsiTheme="minorHAnsi" w:cstheme="minorHAnsi"/>
          <w:spacing w:val="-3"/>
          <w:sz w:val="22"/>
          <w:szCs w:val="22"/>
          <w:lang w:val="es-ES_tradnl"/>
        </w:rPr>
        <w:t>mpresa</w:t>
      </w:r>
      <w:r w:rsidRPr="00B77460">
        <w:rPr>
          <w:rFonts w:asciiTheme="minorHAnsi" w:hAnsiTheme="minorHAnsi" w:cstheme="minorHAnsi"/>
          <w:spacing w:val="-3"/>
          <w:sz w:val="22"/>
          <w:szCs w:val="22"/>
          <w:lang w:val="es-ES_tradnl"/>
        </w:rPr>
        <w:t xml:space="preserve"> </w:t>
      </w:r>
      <w:r w:rsidR="002C196B" w:rsidRPr="00B77460">
        <w:rPr>
          <w:rFonts w:asciiTheme="minorHAnsi" w:hAnsiTheme="minorHAnsi" w:cstheme="minorHAnsi"/>
          <w:spacing w:val="-3"/>
          <w:sz w:val="22"/>
          <w:szCs w:val="22"/>
          <w:lang w:val="es-ES_tradnl"/>
        </w:rPr>
        <w:t xml:space="preserve">____ </w:t>
      </w:r>
      <w:r w:rsidRPr="00B77460">
        <w:rPr>
          <w:rFonts w:asciiTheme="minorHAnsi" w:hAnsiTheme="minorHAnsi" w:cstheme="minorHAnsi"/>
          <w:spacing w:val="-3"/>
          <w:sz w:val="22"/>
          <w:szCs w:val="22"/>
          <w:lang w:val="es-ES_tradnl"/>
        </w:rPr>
        <w:t xml:space="preserve">respecto </w:t>
      </w:r>
      <w:r w:rsidR="002C196B" w:rsidRPr="00B77460">
        <w:rPr>
          <w:rFonts w:asciiTheme="minorHAnsi" w:hAnsiTheme="minorHAnsi" w:cstheme="minorHAnsi"/>
          <w:spacing w:val="-3"/>
          <w:sz w:val="22"/>
          <w:szCs w:val="22"/>
          <w:lang w:val="es-ES_tradnl"/>
        </w:rPr>
        <w:t>la realización de un proyecto de investigación (tesis</w:t>
      </w:r>
      <w:r w:rsidR="00915FB0">
        <w:rPr>
          <w:rFonts w:asciiTheme="minorHAnsi" w:hAnsiTheme="minorHAnsi" w:cstheme="minorHAnsi"/>
          <w:spacing w:val="-3"/>
          <w:sz w:val="22"/>
          <w:szCs w:val="22"/>
          <w:lang w:val="es-ES_tradnl"/>
        </w:rPr>
        <w:t xml:space="preserve"> doctoral</w:t>
      </w:r>
      <w:r w:rsidR="002C196B" w:rsidRPr="00B77460">
        <w:rPr>
          <w:rFonts w:asciiTheme="minorHAnsi" w:hAnsiTheme="minorHAnsi" w:cstheme="minorHAnsi"/>
          <w:spacing w:val="-3"/>
          <w:sz w:val="22"/>
          <w:szCs w:val="22"/>
          <w:lang w:val="es-ES_tradnl"/>
        </w:rPr>
        <w:t>) en el marco de Plan Propio</w:t>
      </w:r>
      <w:r w:rsidR="00915FB0">
        <w:rPr>
          <w:rFonts w:asciiTheme="minorHAnsi" w:hAnsiTheme="minorHAnsi" w:cstheme="minorHAnsi"/>
          <w:spacing w:val="-3"/>
          <w:sz w:val="22"/>
          <w:szCs w:val="22"/>
          <w:lang w:val="es-ES_tradnl"/>
        </w:rPr>
        <w:t xml:space="preserve"> </w:t>
      </w:r>
      <w:r w:rsidR="002C196B" w:rsidRPr="00B77460">
        <w:rPr>
          <w:rFonts w:asciiTheme="minorHAnsi" w:hAnsiTheme="minorHAnsi" w:cstheme="minorHAnsi"/>
          <w:spacing w:val="-3"/>
          <w:sz w:val="22"/>
          <w:szCs w:val="22"/>
          <w:lang w:val="es-ES_tradnl"/>
        </w:rPr>
        <w:t xml:space="preserve">de </w:t>
      </w:r>
      <w:r w:rsidR="00915FB0" w:rsidRPr="00B77460">
        <w:rPr>
          <w:rFonts w:asciiTheme="minorHAnsi" w:hAnsiTheme="minorHAnsi" w:cstheme="minorHAnsi"/>
          <w:spacing w:val="-3"/>
          <w:sz w:val="22"/>
          <w:szCs w:val="22"/>
          <w:lang w:val="es-ES_tradnl"/>
        </w:rPr>
        <w:t>Investigación</w:t>
      </w:r>
      <w:r w:rsidR="002C196B" w:rsidRPr="00B77460">
        <w:rPr>
          <w:rFonts w:asciiTheme="minorHAnsi" w:hAnsiTheme="minorHAnsi" w:cstheme="minorHAnsi"/>
          <w:spacing w:val="-3"/>
          <w:sz w:val="22"/>
          <w:szCs w:val="22"/>
          <w:lang w:val="es-ES_tradnl"/>
        </w:rPr>
        <w:t xml:space="preserve"> y </w:t>
      </w:r>
      <w:r w:rsidR="00915FB0" w:rsidRPr="00B77460">
        <w:rPr>
          <w:rFonts w:asciiTheme="minorHAnsi" w:hAnsiTheme="minorHAnsi" w:cstheme="minorHAnsi"/>
          <w:spacing w:val="-3"/>
          <w:sz w:val="22"/>
          <w:szCs w:val="22"/>
          <w:lang w:val="es-ES_tradnl"/>
        </w:rPr>
        <w:t>Transferencia</w:t>
      </w:r>
      <w:r w:rsidR="002C196B" w:rsidRPr="00B77460">
        <w:rPr>
          <w:rFonts w:asciiTheme="minorHAnsi" w:hAnsiTheme="minorHAnsi" w:cstheme="minorHAnsi"/>
          <w:spacing w:val="-3"/>
          <w:sz w:val="22"/>
          <w:szCs w:val="22"/>
          <w:lang w:val="es-ES_tradnl"/>
        </w:rPr>
        <w:t xml:space="preserve"> de la </w:t>
      </w:r>
      <w:r w:rsidR="00915FB0" w:rsidRPr="00B77460">
        <w:rPr>
          <w:rFonts w:asciiTheme="minorHAnsi" w:hAnsiTheme="minorHAnsi" w:cstheme="minorHAnsi"/>
          <w:spacing w:val="-3"/>
          <w:sz w:val="22"/>
          <w:szCs w:val="22"/>
          <w:lang w:val="es-ES_tradnl"/>
        </w:rPr>
        <w:t>Universidad</w:t>
      </w:r>
      <w:r w:rsidR="002C196B" w:rsidRPr="00B77460">
        <w:rPr>
          <w:rFonts w:asciiTheme="minorHAnsi" w:hAnsiTheme="minorHAnsi" w:cstheme="minorHAnsi"/>
          <w:spacing w:val="-3"/>
          <w:sz w:val="22"/>
          <w:szCs w:val="22"/>
          <w:lang w:val="es-ES_tradnl"/>
        </w:rPr>
        <w:t xml:space="preserve"> de Granada</w:t>
      </w:r>
      <w:r w:rsidR="00E77ADC">
        <w:rPr>
          <w:rFonts w:asciiTheme="minorHAnsi" w:hAnsiTheme="minorHAnsi" w:cstheme="minorHAnsi"/>
          <w:spacing w:val="-3"/>
          <w:sz w:val="22"/>
          <w:szCs w:val="22"/>
          <w:lang w:val="es-ES_tradnl"/>
        </w:rPr>
        <w:t xml:space="preserve"> 2018, modalidad </w:t>
      </w:r>
      <w:r w:rsidR="00E77ADC" w:rsidRPr="00E77ADC">
        <w:rPr>
          <w:rFonts w:asciiTheme="minorHAnsi" w:hAnsiTheme="minorHAnsi" w:cstheme="minorHAnsi"/>
          <w:spacing w:val="-3"/>
          <w:sz w:val="22"/>
          <w:szCs w:val="22"/>
          <w:lang w:val="es-ES_tradnl"/>
        </w:rPr>
        <w:t>Proyectos de Doctorado Industrial</w:t>
      </w:r>
      <w:r w:rsidR="002C196B" w:rsidRPr="00B77460">
        <w:rPr>
          <w:rFonts w:asciiTheme="minorHAnsi" w:hAnsiTheme="minorHAnsi" w:cstheme="minorHAnsi"/>
          <w:spacing w:val="-3"/>
          <w:sz w:val="22"/>
          <w:szCs w:val="22"/>
          <w:lang w:val="es-ES_tradnl"/>
        </w:rPr>
        <w:t xml:space="preserve"> </w:t>
      </w:r>
      <w:r w:rsidRPr="00B77460">
        <w:rPr>
          <w:rFonts w:asciiTheme="minorHAnsi" w:hAnsiTheme="minorHAnsi" w:cstheme="minorHAnsi"/>
          <w:spacing w:val="-3"/>
          <w:sz w:val="22"/>
          <w:szCs w:val="22"/>
          <w:lang w:val="es-ES_tradnl"/>
        </w:rPr>
        <w:t xml:space="preserve">sobre el tema </w:t>
      </w:r>
      <w:r w:rsidRPr="00B77460">
        <w:rPr>
          <w:rFonts w:asciiTheme="minorHAnsi" w:hAnsiTheme="minorHAnsi" w:cstheme="minorHAnsi"/>
          <w:b/>
          <w:i/>
          <w:spacing w:val="-3"/>
          <w:sz w:val="22"/>
          <w:szCs w:val="22"/>
          <w:lang w:val="es-ES_tradnl"/>
        </w:rPr>
        <w:t>“</w:t>
      </w:r>
      <w:r w:rsidR="005160E7" w:rsidRPr="00B77460">
        <w:rPr>
          <w:rFonts w:asciiTheme="minorHAnsi" w:hAnsiTheme="minorHAnsi" w:cstheme="minorHAnsi"/>
          <w:b/>
          <w:i/>
          <w:spacing w:val="-3"/>
          <w:sz w:val="22"/>
          <w:szCs w:val="22"/>
          <w:lang w:val="es-ES_tradnl"/>
        </w:rPr>
        <w:t>_____</w:t>
      </w:r>
      <w:r w:rsidRPr="00B77460">
        <w:rPr>
          <w:rFonts w:asciiTheme="minorHAnsi" w:hAnsiTheme="minorHAnsi" w:cstheme="minorHAnsi"/>
          <w:b/>
          <w:i/>
          <w:spacing w:val="-3"/>
          <w:sz w:val="22"/>
          <w:szCs w:val="22"/>
        </w:rPr>
        <w:t>”</w:t>
      </w:r>
      <w:r w:rsidRPr="00B77460">
        <w:rPr>
          <w:rFonts w:asciiTheme="minorHAnsi" w:hAnsiTheme="minorHAnsi" w:cstheme="minorHAnsi"/>
          <w:b/>
          <w:spacing w:val="-3"/>
          <w:sz w:val="22"/>
          <w:szCs w:val="22"/>
        </w:rPr>
        <w:t xml:space="preserve">, </w:t>
      </w:r>
      <w:r w:rsidRPr="00B77460">
        <w:rPr>
          <w:rFonts w:asciiTheme="minorHAnsi" w:hAnsiTheme="minorHAnsi" w:cstheme="minorHAnsi"/>
          <w:spacing w:val="-3"/>
          <w:sz w:val="22"/>
          <w:szCs w:val="22"/>
        </w:rPr>
        <w:t xml:space="preserve">dirigida por </w:t>
      </w:r>
      <w:r w:rsidR="005160E7" w:rsidRPr="00B77460">
        <w:rPr>
          <w:rFonts w:asciiTheme="minorHAnsi" w:hAnsiTheme="minorHAnsi" w:cstheme="minorHAnsi"/>
          <w:spacing w:val="-3"/>
          <w:sz w:val="22"/>
          <w:szCs w:val="22"/>
        </w:rPr>
        <w:t xml:space="preserve">el </w:t>
      </w:r>
      <w:proofErr w:type="spellStart"/>
      <w:r w:rsidR="005160E7" w:rsidRPr="00B77460">
        <w:rPr>
          <w:rFonts w:asciiTheme="minorHAnsi" w:hAnsiTheme="minorHAnsi" w:cstheme="minorHAnsi"/>
          <w:spacing w:val="-3"/>
          <w:sz w:val="22"/>
          <w:szCs w:val="22"/>
        </w:rPr>
        <w:t>Dr</w:t>
      </w:r>
      <w:proofErr w:type="spellEnd"/>
      <w:r w:rsidR="005160E7" w:rsidRPr="00B77460">
        <w:rPr>
          <w:rFonts w:asciiTheme="minorHAnsi" w:hAnsiTheme="minorHAnsi" w:cstheme="minorHAnsi"/>
          <w:spacing w:val="-3"/>
          <w:sz w:val="22"/>
          <w:szCs w:val="22"/>
        </w:rPr>
        <w:t>/</w:t>
      </w:r>
      <w:r w:rsidR="00715700" w:rsidRPr="00B77460">
        <w:rPr>
          <w:rFonts w:asciiTheme="minorHAnsi" w:hAnsiTheme="minorHAnsi" w:cstheme="minorHAnsi"/>
          <w:spacing w:val="-3"/>
          <w:sz w:val="22"/>
          <w:szCs w:val="22"/>
        </w:rPr>
        <w:t xml:space="preserve">Dra. </w:t>
      </w:r>
      <w:r w:rsidR="005160E7" w:rsidRPr="00B77460">
        <w:rPr>
          <w:rFonts w:asciiTheme="minorHAnsi" w:hAnsiTheme="minorHAnsi" w:cstheme="minorHAnsi"/>
          <w:spacing w:val="-3"/>
          <w:sz w:val="22"/>
          <w:szCs w:val="22"/>
        </w:rPr>
        <w:t xml:space="preserve">___________ </w:t>
      </w:r>
      <w:r w:rsidRPr="00B77460">
        <w:rPr>
          <w:rFonts w:asciiTheme="minorHAnsi" w:hAnsiTheme="minorHAnsi" w:cstheme="minorHAnsi"/>
          <w:spacing w:val="-3"/>
          <w:sz w:val="22"/>
          <w:szCs w:val="22"/>
        </w:rPr>
        <w:t>.</w:t>
      </w:r>
    </w:p>
    <w:p w14:paraId="7258521A" w14:textId="77777777" w:rsidR="0057052E" w:rsidRPr="00B77460" w:rsidRDefault="0057052E">
      <w:pPr>
        <w:suppressAutoHyphens/>
        <w:spacing w:after="60"/>
        <w:jc w:val="both"/>
        <w:rPr>
          <w:rFonts w:asciiTheme="minorHAnsi" w:hAnsiTheme="minorHAnsi" w:cstheme="minorHAnsi"/>
          <w:spacing w:val="-3"/>
          <w:sz w:val="22"/>
          <w:szCs w:val="22"/>
        </w:rPr>
      </w:pPr>
    </w:p>
    <w:p w14:paraId="4152B15F" w14:textId="77777777" w:rsidR="002C196B" w:rsidRPr="00B77460" w:rsidRDefault="0057052E" w:rsidP="00715700">
      <w:pPr>
        <w:suppressAutoHyphens/>
        <w:spacing w:after="60"/>
        <w:jc w:val="both"/>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SEGUNDA</w:t>
      </w:r>
      <w:r w:rsidR="002C196B" w:rsidRPr="00B77460">
        <w:rPr>
          <w:rFonts w:asciiTheme="minorHAnsi" w:hAnsiTheme="minorHAnsi" w:cstheme="minorHAnsi"/>
          <w:b/>
          <w:spacing w:val="-3"/>
          <w:sz w:val="22"/>
          <w:szCs w:val="22"/>
          <w:lang w:val="es-ES_tradnl"/>
        </w:rPr>
        <w:t>.</w:t>
      </w:r>
      <w:r w:rsidR="00B77460">
        <w:rPr>
          <w:rFonts w:asciiTheme="minorHAnsi" w:hAnsiTheme="minorHAnsi" w:cstheme="minorHAnsi"/>
          <w:b/>
          <w:spacing w:val="-3"/>
          <w:sz w:val="22"/>
          <w:szCs w:val="22"/>
          <w:lang w:val="es-ES_tradnl"/>
        </w:rPr>
        <w:t>-</w:t>
      </w:r>
      <w:r w:rsidR="002C196B" w:rsidRPr="00B77460">
        <w:rPr>
          <w:rFonts w:asciiTheme="minorHAnsi" w:hAnsiTheme="minorHAnsi" w:cstheme="minorHAnsi"/>
          <w:b/>
          <w:spacing w:val="-3"/>
          <w:sz w:val="22"/>
          <w:szCs w:val="22"/>
          <w:lang w:val="es-ES_tradnl"/>
        </w:rPr>
        <w:t xml:space="preserve"> DIRECCIÓN DE LA TESIS. </w:t>
      </w:r>
    </w:p>
    <w:p w14:paraId="1C6B6228" w14:textId="618E6B76" w:rsidR="0057052E" w:rsidRPr="00B77460" w:rsidRDefault="0057052E" w:rsidP="00715700">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dirección de los trabajos corr</w:t>
      </w:r>
      <w:r w:rsidR="00715700" w:rsidRPr="00B77460">
        <w:rPr>
          <w:rFonts w:asciiTheme="minorHAnsi" w:hAnsiTheme="minorHAnsi" w:cstheme="minorHAnsi"/>
          <w:spacing w:val="-3"/>
          <w:sz w:val="22"/>
          <w:szCs w:val="22"/>
          <w:lang w:val="es-ES_tradnl"/>
        </w:rPr>
        <w:t xml:space="preserve">esponderá al profesor/a </w:t>
      </w:r>
      <w:r w:rsidR="005160E7" w:rsidRPr="00B77460">
        <w:rPr>
          <w:rFonts w:asciiTheme="minorHAnsi" w:hAnsiTheme="minorHAnsi" w:cstheme="minorHAnsi"/>
          <w:spacing w:val="-3"/>
          <w:sz w:val="22"/>
          <w:szCs w:val="22"/>
          <w:lang w:val="es-ES_tradnl"/>
        </w:rPr>
        <w:t>______</w:t>
      </w:r>
      <w:r w:rsidRPr="00B77460">
        <w:rPr>
          <w:rFonts w:asciiTheme="minorHAnsi" w:hAnsiTheme="minorHAnsi" w:cstheme="minorHAnsi"/>
          <w:sz w:val="22"/>
          <w:szCs w:val="22"/>
        </w:rPr>
        <w:t xml:space="preserve">, </w:t>
      </w:r>
      <w:r w:rsidR="005160E7" w:rsidRPr="00B77460">
        <w:rPr>
          <w:rFonts w:asciiTheme="minorHAnsi" w:hAnsiTheme="minorHAnsi" w:cstheme="minorHAnsi"/>
          <w:sz w:val="22"/>
          <w:szCs w:val="22"/>
        </w:rPr>
        <w:t>Catedrático</w:t>
      </w:r>
      <w:r w:rsidR="00501F57">
        <w:rPr>
          <w:rFonts w:asciiTheme="minorHAnsi" w:hAnsiTheme="minorHAnsi" w:cstheme="minorHAnsi"/>
          <w:sz w:val="22"/>
          <w:szCs w:val="22"/>
        </w:rPr>
        <w:t xml:space="preserve">/a - </w:t>
      </w:r>
      <w:r w:rsidR="005160E7" w:rsidRPr="00B77460">
        <w:rPr>
          <w:rFonts w:asciiTheme="minorHAnsi" w:hAnsiTheme="minorHAnsi" w:cstheme="minorHAnsi"/>
          <w:sz w:val="22"/>
          <w:szCs w:val="22"/>
        </w:rPr>
        <w:t>Profesor</w:t>
      </w:r>
      <w:r w:rsidR="00501F57">
        <w:rPr>
          <w:rFonts w:asciiTheme="minorHAnsi" w:hAnsiTheme="minorHAnsi" w:cstheme="minorHAnsi"/>
          <w:sz w:val="22"/>
          <w:szCs w:val="22"/>
        </w:rPr>
        <w:t>/</w:t>
      </w:r>
      <w:r w:rsidR="005160E7" w:rsidRPr="00B77460">
        <w:rPr>
          <w:rFonts w:asciiTheme="minorHAnsi" w:hAnsiTheme="minorHAnsi" w:cstheme="minorHAnsi"/>
          <w:sz w:val="22"/>
          <w:szCs w:val="22"/>
        </w:rPr>
        <w:t>a Titular</w:t>
      </w:r>
      <w:r w:rsidRPr="00B77460">
        <w:rPr>
          <w:rFonts w:asciiTheme="minorHAnsi" w:hAnsiTheme="minorHAnsi" w:cstheme="minorHAnsi"/>
          <w:sz w:val="22"/>
          <w:szCs w:val="22"/>
        </w:rPr>
        <w:t xml:space="preserve"> </w:t>
      </w:r>
      <w:r w:rsidRPr="00B77460">
        <w:rPr>
          <w:rFonts w:asciiTheme="minorHAnsi" w:hAnsiTheme="minorHAnsi" w:cstheme="minorHAnsi"/>
          <w:spacing w:val="-3"/>
          <w:sz w:val="22"/>
          <w:szCs w:val="22"/>
          <w:lang w:val="es-ES_tradnl"/>
        </w:rPr>
        <w:t xml:space="preserve">de Universidad adscrito/a al </w:t>
      </w:r>
      <w:r w:rsidR="00577671">
        <w:rPr>
          <w:rFonts w:asciiTheme="minorHAnsi" w:hAnsiTheme="minorHAnsi" w:cstheme="minorHAnsi"/>
          <w:spacing w:val="-3"/>
          <w:sz w:val="22"/>
          <w:szCs w:val="22"/>
          <w:lang w:val="es-ES_tradnl"/>
        </w:rPr>
        <w:t xml:space="preserve">Programa de </w:t>
      </w:r>
      <w:r w:rsidRPr="00B77460">
        <w:rPr>
          <w:rFonts w:asciiTheme="minorHAnsi" w:hAnsiTheme="minorHAnsi" w:cstheme="minorHAnsi"/>
          <w:spacing w:val="-3"/>
          <w:sz w:val="22"/>
          <w:szCs w:val="22"/>
          <w:lang w:val="es-ES_tradnl"/>
        </w:rPr>
        <w:t>D</w:t>
      </w:r>
      <w:r w:rsidR="00577671">
        <w:rPr>
          <w:rFonts w:asciiTheme="minorHAnsi" w:hAnsiTheme="minorHAnsi" w:cstheme="minorHAnsi"/>
          <w:spacing w:val="-3"/>
          <w:sz w:val="22"/>
          <w:szCs w:val="22"/>
          <w:lang w:val="es-ES_tradnl"/>
        </w:rPr>
        <w:t xml:space="preserve">octorado de la UGR  </w:t>
      </w:r>
      <w:r w:rsidR="005160E7" w:rsidRPr="00B77460">
        <w:rPr>
          <w:rFonts w:asciiTheme="minorHAnsi" w:hAnsiTheme="minorHAnsi" w:cstheme="minorHAnsi"/>
          <w:spacing w:val="-3"/>
          <w:sz w:val="22"/>
          <w:szCs w:val="22"/>
        </w:rPr>
        <w:t>________</w:t>
      </w:r>
      <w:r w:rsidRPr="00B77460">
        <w:rPr>
          <w:rFonts w:asciiTheme="minorHAnsi" w:hAnsiTheme="minorHAnsi" w:cstheme="minorHAnsi"/>
          <w:spacing w:val="-3"/>
          <w:sz w:val="22"/>
          <w:szCs w:val="22"/>
          <w:lang w:val="es-ES_tradnl"/>
        </w:rPr>
        <w:t>. El/La profesor/a, como Investigador</w:t>
      </w:r>
      <w:r w:rsidR="00501F57">
        <w:rPr>
          <w:rFonts w:asciiTheme="minorHAnsi" w:hAnsiTheme="minorHAnsi" w:cstheme="minorHAnsi"/>
          <w:spacing w:val="-3"/>
          <w:sz w:val="22"/>
          <w:szCs w:val="22"/>
          <w:lang w:val="es-ES_tradnl"/>
        </w:rPr>
        <w:t>/a</w:t>
      </w:r>
      <w:r w:rsidRPr="00B77460">
        <w:rPr>
          <w:rFonts w:asciiTheme="minorHAnsi" w:hAnsiTheme="minorHAnsi" w:cstheme="minorHAnsi"/>
          <w:spacing w:val="-3"/>
          <w:sz w:val="22"/>
          <w:szCs w:val="22"/>
          <w:lang w:val="es-ES_tradnl"/>
        </w:rPr>
        <w:t xml:space="preserve"> Responsable, ejercerá la tutela de su actividad académica y facilitará el asesoramiento y los medios científicos y materiales adecuados para el desarrollo del plan de trabajo.</w:t>
      </w:r>
    </w:p>
    <w:p w14:paraId="5EA1476F" w14:textId="77777777" w:rsidR="00B77460" w:rsidRDefault="00B77460" w:rsidP="00C95253">
      <w:pPr>
        <w:suppressAutoHyphens/>
        <w:spacing w:after="60"/>
        <w:jc w:val="both"/>
        <w:rPr>
          <w:rFonts w:asciiTheme="minorHAnsi" w:hAnsiTheme="minorHAnsi" w:cstheme="minorHAnsi"/>
          <w:b/>
          <w:spacing w:val="-3"/>
          <w:sz w:val="22"/>
          <w:szCs w:val="22"/>
          <w:lang w:val="es-ES_tradnl"/>
        </w:rPr>
      </w:pPr>
    </w:p>
    <w:p w14:paraId="6C3E6249" w14:textId="77777777" w:rsidR="00C95253" w:rsidRPr="00B77460" w:rsidRDefault="0057052E" w:rsidP="00C95253">
      <w:pPr>
        <w:suppressAutoHyphens/>
        <w:spacing w:after="60"/>
        <w:jc w:val="both"/>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TERCERA</w:t>
      </w:r>
      <w:r w:rsidR="00B77460">
        <w:rPr>
          <w:rFonts w:asciiTheme="minorHAnsi" w:hAnsiTheme="minorHAnsi" w:cstheme="minorHAnsi"/>
          <w:b/>
          <w:spacing w:val="-3"/>
          <w:sz w:val="22"/>
          <w:szCs w:val="22"/>
          <w:lang w:val="es-ES_tradnl"/>
        </w:rPr>
        <w:t>.-</w:t>
      </w:r>
      <w:r w:rsidRPr="00B77460">
        <w:rPr>
          <w:rFonts w:asciiTheme="minorHAnsi" w:hAnsiTheme="minorHAnsi" w:cstheme="minorHAnsi"/>
          <w:spacing w:val="-3"/>
          <w:sz w:val="22"/>
          <w:szCs w:val="22"/>
          <w:lang w:val="es-ES_tradnl"/>
        </w:rPr>
        <w:t xml:space="preserve"> </w:t>
      </w:r>
      <w:r w:rsidR="00C95253" w:rsidRPr="00B77460">
        <w:rPr>
          <w:rFonts w:asciiTheme="minorHAnsi" w:hAnsiTheme="minorHAnsi" w:cstheme="minorHAnsi"/>
          <w:b/>
          <w:spacing w:val="-3"/>
          <w:sz w:val="22"/>
          <w:szCs w:val="22"/>
          <w:lang w:val="es-ES_tradnl"/>
        </w:rPr>
        <w:t>COMPROMISOS DE LA UNIVERSIDAD Y CONDICIONES DE DISFRUTE DE LAS AYUDAS.</w:t>
      </w:r>
    </w:p>
    <w:p w14:paraId="304D791D" w14:textId="6E6B6D37" w:rsidR="00C95253" w:rsidRPr="00B77460" w:rsidRDefault="00C95253" w:rsidP="00C95253">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Universidad se compromete a llevar a cabo la tutela del beneficiario en las actividades académic</w:t>
      </w:r>
      <w:r w:rsidR="00577671">
        <w:rPr>
          <w:rFonts w:asciiTheme="minorHAnsi" w:hAnsiTheme="minorHAnsi" w:cstheme="minorHAnsi"/>
          <w:spacing w:val="-3"/>
          <w:sz w:val="22"/>
          <w:szCs w:val="22"/>
          <w:lang w:val="es-ES_tradnl"/>
        </w:rPr>
        <w:t>as</w:t>
      </w:r>
      <w:r w:rsidRPr="00B77460">
        <w:rPr>
          <w:rFonts w:asciiTheme="minorHAnsi" w:hAnsiTheme="minorHAnsi" w:cstheme="minorHAnsi"/>
          <w:spacing w:val="-3"/>
          <w:sz w:val="22"/>
          <w:szCs w:val="22"/>
          <w:lang w:val="es-ES_tradnl"/>
        </w:rPr>
        <w:t xml:space="preserve"> necesarias para la consecución del grado de Doctor, a través de un </w:t>
      </w:r>
      <w:r w:rsidR="005250E0">
        <w:rPr>
          <w:rFonts w:asciiTheme="minorHAnsi" w:hAnsiTheme="minorHAnsi" w:cstheme="minorHAnsi"/>
          <w:spacing w:val="-3"/>
          <w:sz w:val="22"/>
          <w:szCs w:val="22"/>
          <w:lang w:val="es-ES_tradnl"/>
        </w:rPr>
        <w:t>Programa de Doctorado de la UGR</w:t>
      </w:r>
      <w:r w:rsidRPr="00B77460">
        <w:rPr>
          <w:rFonts w:asciiTheme="minorHAnsi" w:hAnsiTheme="minorHAnsi" w:cstheme="minorHAnsi"/>
          <w:spacing w:val="-3"/>
          <w:sz w:val="22"/>
          <w:szCs w:val="22"/>
          <w:lang w:val="es-ES_tradnl"/>
        </w:rPr>
        <w:t>.</w:t>
      </w:r>
    </w:p>
    <w:p w14:paraId="272C2B46" w14:textId="31EB5FE4" w:rsidR="00915FB0" w:rsidRPr="00B77460" w:rsidRDefault="00915FB0" w:rsidP="00915FB0">
      <w:pPr>
        <w:suppressAutoHyphens/>
        <w:spacing w:after="60"/>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La realización de la t</w:t>
      </w:r>
      <w:r w:rsidRPr="00B77460">
        <w:rPr>
          <w:rFonts w:asciiTheme="minorHAnsi" w:hAnsiTheme="minorHAnsi" w:cstheme="minorHAnsi"/>
          <w:spacing w:val="-3"/>
          <w:sz w:val="22"/>
          <w:szCs w:val="22"/>
          <w:lang w:val="es-ES_tradnl"/>
        </w:rPr>
        <w:t>esis doctoral por parte de</w:t>
      </w:r>
      <w:r w:rsidR="00501F57">
        <w:rPr>
          <w:rFonts w:asciiTheme="minorHAnsi" w:hAnsiTheme="minorHAnsi" w:cstheme="minorHAnsi"/>
          <w:spacing w:val="-3"/>
          <w:sz w:val="22"/>
          <w:szCs w:val="22"/>
          <w:lang w:val="es-ES_tradnl"/>
        </w:rPr>
        <w:t xml:space="preserve"> la persona seleccionada </w:t>
      </w:r>
      <w:r w:rsidRPr="00B77460">
        <w:rPr>
          <w:rFonts w:asciiTheme="minorHAnsi" w:hAnsiTheme="minorHAnsi" w:cstheme="minorHAnsi"/>
          <w:spacing w:val="-3"/>
          <w:sz w:val="22"/>
          <w:szCs w:val="22"/>
          <w:lang w:val="es-ES_tradnl"/>
        </w:rPr>
        <w:t xml:space="preserve">deberá atenerse a la normativa legal vigente en materia de obtención del título de Doctor. A tal efecto, deberá cumplirse la exigencia legal de </w:t>
      </w:r>
      <w:r w:rsidR="002F0EC1">
        <w:rPr>
          <w:rFonts w:asciiTheme="minorHAnsi" w:hAnsiTheme="minorHAnsi" w:cstheme="minorHAnsi"/>
          <w:spacing w:val="-3"/>
          <w:sz w:val="22"/>
          <w:szCs w:val="22"/>
          <w:lang w:val="es-ES_tradnl"/>
        </w:rPr>
        <w:t xml:space="preserve">dirección y </w:t>
      </w:r>
      <w:r w:rsidRPr="00B77460">
        <w:rPr>
          <w:rFonts w:asciiTheme="minorHAnsi" w:hAnsiTheme="minorHAnsi" w:cstheme="minorHAnsi"/>
          <w:spacing w:val="-3"/>
          <w:sz w:val="22"/>
          <w:szCs w:val="22"/>
          <w:lang w:val="es-ES_tradnl"/>
        </w:rPr>
        <w:t>tutoría del interesado por parte de un profesor adscrito a un</w:t>
      </w:r>
      <w:r w:rsidR="005250E0">
        <w:rPr>
          <w:rFonts w:asciiTheme="minorHAnsi" w:hAnsiTheme="minorHAnsi" w:cstheme="minorHAnsi"/>
          <w:spacing w:val="-3"/>
          <w:sz w:val="22"/>
          <w:szCs w:val="22"/>
          <w:lang w:val="es-ES_tradnl"/>
        </w:rPr>
        <w:t xml:space="preserve"> Programa de Doctorado de la UGR</w:t>
      </w:r>
      <w:r w:rsidRPr="00B77460">
        <w:rPr>
          <w:rFonts w:asciiTheme="minorHAnsi" w:hAnsiTheme="minorHAnsi" w:cstheme="minorHAnsi"/>
          <w:spacing w:val="-3"/>
          <w:sz w:val="22"/>
          <w:szCs w:val="22"/>
          <w:lang w:val="es-ES_tradnl"/>
        </w:rPr>
        <w:t>. No obstante, la empresa podrá designar una persona responsable que, eventualmente</w:t>
      </w:r>
      <w:r w:rsidR="00501F57">
        <w:rPr>
          <w:rFonts w:asciiTheme="minorHAnsi" w:hAnsiTheme="minorHAnsi" w:cstheme="minorHAnsi"/>
          <w:spacing w:val="-3"/>
          <w:sz w:val="22"/>
          <w:szCs w:val="22"/>
          <w:lang w:val="es-ES_tradnl"/>
        </w:rPr>
        <w:t>,</w:t>
      </w:r>
      <w:r w:rsidRPr="00B77460">
        <w:rPr>
          <w:rFonts w:asciiTheme="minorHAnsi" w:hAnsiTheme="minorHAnsi" w:cstheme="minorHAnsi"/>
          <w:spacing w:val="-3"/>
          <w:sz w:val="22"/>
          <w:szCs w:val="22"/>
          <w:lang w:val="es-ES_tradnl"/>
        </w:rPr>
        <w:t xml:space="preserve"> </w:t>
      </w:r>
      <w:r w:rsidR="005250E0">
        <w:rPr>
          <w:rFonts w:asciiTheme="minorHAnsi" w:hAnsiTheme="minorHAnsi" w:cstheme="minorHAnsi"/>
          <w:spacing w:val="-3"/>
          <w:sz w:val="22"/>
          <w:szCs w:val="22"/>
          <w:lang w:val="es-ES_tradnl"/>
        </w:rPr>
        <w:t>y si cumple los requisitos del Programa de Doctorado</w:t>
      </w:r>
      <w:r w:rsidR="002F0EC1">
        <w:rPr>
          <w:rFonts w:asciiTheme="minorHAnsi" w:hAnsiTheme="minorHAnsi" w:cstheme="minorHAnsi"/>
          <w:spacing w:val="-3"/>
          <w:sz w:val="22"/>
          <w:szCs w:val="22"/>
          <w:lang w:val="es-ES_tradnl"/>
        </w:rPr>
        <w:t>,</w:t>
      </w:r>
      <w:r w:rsidR="005250E0">
        <w:rPr>
          <w:rFonts w:asciiTheme="minorHAnsi" w:hAnsiTheme="minorHAnsi" w:cstheme="minorHAnsi"/>
          <w:spacing w:val="-3"/>
          <w:sz w:val="22"/>
          <w:szCs w:val="22"/>
          <w:lang w:val="es-ES_tradnl"/>
        </w:rPr>
        <w:t xml:space="preserve"> </w:t>
      </w:r>
      <w:r w:rsidRPr="00B77460">
        <w:rPr>
          <w:rFonts w:asciiTheme="minorHAnsi" w:hAnsiTheme="minorHAnsi" w:cstheme="minorHAnsi"/>
          <w:spacing w:val="-3"/>
          <w:sz w:val="22"/>
          <w:szCs w:val="22"/>
          <w:lang w:val="es-ES_tradnl"/>
        </w:rPr>
        <w:t>podrá ser codirector de la tesis doctoral.</w:t>
      </w:r>
    </w:p>
    <w:p w14:paraId="6484D8D2" w14:textId="77777777" w:rsidR="00C95253" w:rsidRPr="00B77460" w:rsidRDefault="00C95253" w:rsidP="00C95253">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lastRenderedPageBreak/>
        <w:t xml:space="preserve">Asimismo, la Universidad de Granada se compromete a poner a disposición del doctorando una ayuda para: </w:t>
      </w:r>
    </w:p>
    <w:p w14:paraId="577ED990" w14:textId="77777777" w:rsidR="00C95253" w:rsidRPr="00B77460" w:rsidRDefault="00C95253" w:rsidP="00C95253">
      <w:pPr>
        <w:pStyle w:val="Prrafodelista"/>
        <w:numPr>
          <w:ilvl w:val="0"/>
          <w:numId w:val="13"/>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Cubrir los gastos de matriculación en el programa de doctorado</w:t>
      </w:r>
    </w:p>
    <w:p w14:paraId="386D4B05" w14:textId="77777777" w:rsidR="00C95253" w:rsidRPr="00B77460" w:rsidRDefault="00C95253" w:rsidP="00C95253">
      <w:pPr>
        <w:pStyle w:val="Prrafodelista"/>
        <w:numPr>
          <w:ilvl w:val="0"/>
          <w:numId w:val="13"/>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Facilitar su movilidad internacional. </w:t>
      </w:r>
    </w:p>
    <w:p w14:paraId="53E3D342" w14:textId="77777777" w:rsidR="00C95253" w:rsidRPr="00B77460" w:rsidRDefault="00C95253" w:rsidP="00C95253">
      <w:pPr>
        <w:pStyle w:val="Prrafodelista"/>
        <w:numPr>
          <w:ilvl w:val="0"/>
          <w:numId w:val="13"/>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Sufragar gastos de ejecución del proyecto. </w:t>
      </w:r>
    </w:p>
    <w:p w14:paraId="01EDE8A2" w14:textId="53DDB2D7" w:rsidR="001A19C2" w:rsidRPr="001A19C2" w:rsidRDefault="00C95253" w:rsidP="001A19C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En todo caso, la duración máxima de la ayuda será de tres años</w:t>
      </w:r>
      <w:r w:rsidR="00E77ADC">
        <w:rPr>
          <w:rFonts w:asciiTheme="minorHAnsi" w:hAnsiTheme="minorHAnsi" w:cstheme="minorHAnsi"/>
          <w:spacing w:val="-3"/>
          <w:sz w:val="22"/>
          <w:szCs w:val="22"/>
          <w:lang w:val="es-ES_tradnl"/>
        </w:rPr>
        <w:t>.</w:t>
      </w:r>
      <w:r w:rsidR="001A19C2" w:rsidRPr="001A19C2">
        <w:t xml:space="preserve"> </w:t>
      </w:r>
      <w:r w:rsidR="001A19C2" w:rsidRPr="001A19C2">
        <w:rPr>
          <w:rFonts w:asciiTheme="minorHAnsi" w:hAnsiTheme="minorHAnsi" w:cstheme="minorHAnsi"/>
          <w:spacing w:val="-3"/>
          <w:sz w:val="22"/>
          <w:szCs w:val="22"/>
          <w:lang w:val="es-ES_tradnl"/>
        </w:rPr>
        <w:t xml:space="preserve">La Escuela Internacional de Posgrado aportará una cantidad máxima de 5.000 € para gastos de matrícula y de movilidad. </w:t>
      </w:r>
    </w:p>
    <w:p w14:paraId="1F022ED9" w14:textId="6A476109" w:rsidR="001A19C2" w:rsidRPr="001A19C2" w:rsidRDefault="001A19C2" w:rsidP="001A19C2">
      <w:pPr>
        <w:suppressAutoHyphens/>
        <w:spacing w:after="60"/>
        <w:jc w:val="both"/>
        <w:rPr>
          <w:rFonts w:asciiTheme="minorHAnsi" w:hAnsiTheme="minorHAnsi" w:cstheme="minorHAnsi"/>
          <w:spacing w:val="-3"/>
          <w:sz w:val="22"/>
          <w:szCs w:val="22"/>
          <w:lang w:val="es-ES_tradnl"/>
        </w:rPr>
      </w:pPr>
      <w:r w:rsidRPr="001A19C2">
        <w:rPr>
          <w:rFonts w:asciiTheme="minorHAnsi" w:hAnsiTheme="minorHAnsi" w:cstheme="minorHAnsi"/>
          <w:spacing w:val="-3"/>
          <w:sz w:val="22"/>
          <w:szCs w:val="22"/>
          <w:lang w:val="es-ES_tradnl"/>
        </w:rPr>
        <w:t xml:space="preserve">El Vicerrectorado de Investigación y Transferencia aportará </w:t>
      </w:r>
      <w:r w:rsidR="00434728">
        <w:rPr>
          <w:rFonts w:asciiTheme="minorHAnsi" w:hAnsiTheme="minorHAnsi" w:cstheme="minorHAnsi"/>
          <w:spacing w:val="-3"/>
          <w:sz w:val="22"/>
          <w:szCs w:val="22"/>
          <w:lang w:val="es-ES_tradnl"/>
        </w:rPr>
        <w:t>15</w:t>
      </w:r>
      <w:r w:rsidRPr="001A19C2">
        <w:rPr>
          <w:rFonts w:asciiTheme="minorHAnsi" w:hAnsiTheme="minorHAnsi" w:cstheme="minorHAnsi"/>
          <w:spacing w:val="-3"/>
          <w:sz w:val="22"/>
          <w:szCs w:val="22"/>
          <w:lang w:val="es-ES_tradnl"/>
        </w:rPr>
        <w:t xml:space="preserve">.000 € a cargo del Plan Propio de Investigación </w:t>
      </w:r>
      <w:r>
        <w:rPr>
          <w:rFonts w:asciiTheme="minorHAnsi" w:hAnsiTheme="minorHAnsi" w:cstheme="minorHAnsi"/>
          <w:spacing w:val="-3"/>
          <w:sz w:val="22"/>
          <w:szCs w:val="22"/>
          <w:lang w:val="es-ES_tradnl"/>
        </w:rPr>
        <w:t xml:space="preserve">y Transferencia que </w:t>
      </w:r>
      <w:r w:rsidRPr="001A19C2">
        <w:rPr>
          <w:rFonts w:asciiTheme="minorHAnsi" w:hAnsiTheme="minorHAnsi" w:cstheme="minorHAnsi"/>
          <w:spacing w:val="-3"/>
          <w:sz w:val="22"/>
          <w:szCs w:val="22"/>
          <w:lang w:val="es-ES_tradnl"/>
        </w:rPr>
        <w:t>se distribuirán de la siguiente forma:</w:t>
      </w:r>
    </w:p>
    <w:p w14:paraId="0B223763" w14:textId="62A4C948" w:rsidR="00434728" w:rsidRPr="00434728" w:rsidRDefault="00434728" w:rsidP="00434728">
      <w:pPr>
        <w:pStyle w:val="Prrafodelista"/>
        <w:numPr>
          <w:ilvl w:val="0"/>
          <w:numId w:val="19"/>
        </w:num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 xml:space="preserve"> 5.000 € para la primera anualidad.</w:t>
      </w:r>
    </w:p>
    <w:p w14:paraId="3AB38557" w14:textId="66CAC47E" w:rsidR="00434728" w:rsidRPr="00434728" w:rsidRDefault="00434728" w:rsidP="00434728">
      <w:pPr>
        <w:pStyle w:val="Prrafodelista"/>
        <w:numPr>
          <w:ilvl w:val="0"/>
          <w:numId w:val="19"/>
        </w:num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5.000 € a lo largo de la segunda anualidad, condicionado a la previa justificación de haber presentado una solicitud para financiar un proyecto en convocatoria de proyectos de I+D colaborativa que permita una cooperación efectiva entre la empresa empleadora y la Universidad de Granada.</w:t>
      </w:r>
    </w:p>
    <w:p w14:paraId="10EC274B" w14:textId="0BE100D9" w:rsidR="001A19C2" w:rsidRPr="001A19C2" w:rsidRDefault="00434728" w:rsidP="00434728">
      <w:pPr>
        <w:pStyle w:val="Prrafodelista"/>
        <w:numPr>
          <w:ilvl w:val="0"/>
          <w:numId w:val="19"/>
        </w:num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5.000 € para la tercera anualidad condicionados a la concesión definitiva y aceptación por los beneficiarios de la financiación obtenida en la convocatoria referida en el párrafo anterior.</w:t>
      </w:r>
    </w:p>
    <w:p w14:paraId="67776783" w14:textId="77777777" w:rsidR="00434728" w:rsidRPr="00434728" w:rsidRDefault="00434728" w:rsidP="00434728">
      <w:p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 xml:space="preserve">Serán gastos elegibles: </w:t>
      </w:r>
    </w:p>
    <w:p w14:paraId="3000D81C" w14:textId="77777777" w:rsidR="00434728" w:rsidRDefault="00434728" w:rsidP="00434728">
      <w:pPr>
        <w:pStyle w:val="Prrafodelista"/>
        <w:numPr>
          <w:ilvl w:val="0"/>
          <w:numId w:val="20"/>
        </w:num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Gastos relacionados con la protección y/o publicación de res</w:t>
      </w:r>
      <w:r>
        <w:rPr>
          <w:rFonts w:asciiTheme="minorHAnsi" w:hAnsiTheme="minorHAnsi" w:cstheme="minorHAnsi"/>
          <w:spacing w:val="-3"/>
          <w:sz w:val="22"/>
          <w:szCs w:val="22"/>
          <w:lang w:val="es-ES_tradnl"/>
        </w:rPr>
        <w:t>ultados del proyecto.</w:t>
      </w:r>
    </w:p>
    <w:p w14:paraId="79A7B316" w14:textId="77777777" w:rsidR="00434728" w:rsidRDefault="00434728" w:rsidP="00434728">
      <w:pPr>
        <w:pStyle w:val="Prrafodelista"/>
        <w:numPr>
          <w:ilvl w:val="0"/>
          <w:numId w:val="20"/>
        </w:numPr>
        <w:suppressAutoHyphens/>
        <w:spacing w:after="60"/>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 xml:space="preserve">Gastos </w:t>
      </w:r>
      <w:r w:rsidRPr="00434728">
        <w:rPr>
          <w:rFonts w:asciiTheme="minorHAnsi" w:hAnsiTheme="minorHAnsi" w:cstheme="minorHAnsi"/>
          <w:spacing w:val="-3"/>
          <w:sz w:val="22"/>
          <w:szCs w:val="22"/>
          <w:lang w:val="es-ES_tradnl"/>
        </w:rPr>
        <w:t>Movilidad internacional y asistencia a reuniones para la</w:t>
      </w:r>
      <w:r>
        <w:rPr>
          <w:rFonts w:asciiTheme="minorHAnsi" w:hAnsiTheme="minorHAnsi" w:cstheme="minorHAnsi"/>
          <w:spacing w:val="-3"/>
          <w:sz w:val="22"/>
          <w:szCs w:val="22"/>
          <w:lang w:val="es-ES_tradnl"/>
        </w:rPr>
        <w:t xml:space="preserve"> preparación de la propuesta.</w:t>
      </w:r>
    </w:p>
    <w:p w14:paraId="24BDBAFF" w14:textId="253BF5CD" w:rsidR="00434728" w:rsidRPr="00434728" w:rsidRDefault="00434728" w:rsidP="001A19C2">
      <w:pPr>
        <w:pStyle w:val="Prrafodelista"/>
        <w:numPr>
          <w:ilvl w:val="0"/>
          <w:numId w:val="20"/>
        </w:numPr>
        <w:suppressAutoHyphens/>
        <w:spacing w:after="60"/>
        <w:jc w:val="both"/>
        <w:rPr>
          <w:rFonts w:asciiTheme="minorHAnsi" w:hAnsiTheme="minorHAnsi" w:cstheme="minorHAnsi"/>
          <w:spacing w:val="-3"/>
          <w:sz w:val="22"/>
          <w:szCs w:val="22"/>
          <w:lang w:val="es-ES_tradnl"/>
        </w:rPr>
      </w:pPr>
      <w:r w:rsidRPr="00434728">
        <w:rPr>
          <w:rFonts w:asciiTheme="minorHAnsi" w:hAnsiTheme="minorHAnsi" w:cstheme="minorHAnsi"/>
          <w:spacing w:val="-3"/>
          <w:sz w:val="22"/>
          <w:szCs w:val="22"/>
          <w:lang w:val="es-ES_tradnl"/>
        </w:rPr>
        <w:t xml:space="preserve">La compra de material fungible </w:t>
      </w:r>
      <w:r>
        <w:rPr>
          <w:rFonts w:asciiTheme="minorHAnsi" w:hAnsiTheme="minorHAnsi" w:cstheme="minorHAnsi"/>
          <w:spacing w:val="-3"/>
          <w:sz w:val="22"/>
          <w:szCs w:val="22"/>
          <w:lang w:val="es-ES_tradnl"/>
        </w:rPr>
        <w:t xml:space="preserve">de laboratorio </w:t>
      </w:r>
      <w:r w:rsidRPr="00434728">
        <w:rPr>
          <w:rFonts w:asciiTheme="minorHAnsi" w:hAnsiTheme="minorHAnsi" w:cstheme="minorHAnsi"/>
          <w:spacing w:val="-3"/>
          <w:sz w:val="22"/>
          <w:szCs w:val="22"/>
          <w:lang w:val="es-ES_tradnl"/>
        </w:rPr>
        <w:t>y de pequeño equipamiento de investigación (</w:t>
      </w:r>
      <w:proofErr w:type="spellStart"/>
      <w:r w:rsidRPr="00434728">
        <w:rPr>
          <w:rFonts w:asciiTheme="minorHAnsi" w:hAnsiTheme="minorHAnsi" w:cstheme="minorHAnsi"/>
          <w:spacing w:val="-3"/>
          <w:sz w:val="22"/>
          <w:szCs w:val="22"/>
          <w:lang w:val="es-ES_tradnl"/>
        </w:rPr>
        <w:t>inventariable</w:t>
      </w:r>
      <w:proofErr w:type="spellEnd"/>
      <w:r w:rsidRPr="00434728">
        <w:rPr>
          <w:rFonts w:asciiTheme="minorHAnsi" w:hAnsiTheme="minorHAnsi" w:cstheme="minorHAnsi"/>
          <w:spacing w:val="-3"/>
          <w:sz w:val="22"/>
          <w:szCs w:val="22"/>
          <w:lang w:val="es-ES_tradnl"/>
        </w:rPr>
        <w:t>).</w:t>
      </w:r>
    </w:p>
    <w:p w14:paraId="662C8003" w14:textId="51EA4DF6" w:rsidR="00C95253" w:rsidRPr="001A19C2" w:rsidRDefault="002C6A5D" w:rsidP="001A19C2">
      <w:pPr>
        <w:suppressAutoHyphens/>
        <w:spacing w:after="60"/>
        <w:jc w:val="both"/>
        <w:rPr>
          <w:rFonts w:asciiTheme="minorHAnsi" w:hAnsiTheme="minorHAnsi" w:cstheme="minorHAnsi"/>
          <w:spacing w:val="-3"/>
          <w:sz w:val="22"/>
          <w:szCs w:val="22"/>
          <w:lang w:val="es-ES_tradnl"/>
        </w:rPr>
      </w:pPr>
      <w:r w:rsidRPr="001A19C2">
        <w:rPr>
          <w:rFonts w:asciiTheme="minorHAnsi" w:hAnsiTheme="minorHAnsi" w:cstheme="minorHAnsi"/>
          <w:spacing w:val="-3"/>
          <w:sz w:val="22"/>
          <w:szCs w:val="22"/>
          <w:lang w:val="es-ES_tradnl"/>
        </w:rPr>
        <w:t xml:space="preserve">No serán gastos elegibles las retribuciones a miembros del equipo investigador, gastos de personal, gastos protocolarios (como comidas, obsequios, </w:t>
      </w:r>
      <w:proofErr w:type="spellStart"/>
      <w:r w:rsidRPr="001A19C2">
        <w:rPr>
          <w:rFonts w:asciiTheme="minorHAnsi" w:hAnsiTheme="minorHAnsi" w:cstheme="minorHAnsi"/>
          <w:spacing w:val="-3"/>
          <w:sz w:val="22"/>
          <w:szCs w:val="22"/>
          <w:lang w:val="es-ES_tradnl"/>
        </w:rPr>
        <w:t>etc</w:t>
      </w:r>
      <w:proofErr w:type="spellEnd"/>
      <w:r w:rsidRPr="001A19C2">
        <w:rPr>
          <w:rFonts w:asciiTheme="minorHAnsi" w:hAnsiTheme="minorHAnsi" w:cstheme="minorHAnsi"/>
          <w:spacing w:val="-3"/>
          <w:sz w:val="22"/>
          <w:szCs w:val="22"/>
          <w:lang w:val="es-ES_tradnl"/>
        </w:rPr>
        <w:t>), gastos de oficina así como la compra de gran equipamiento.</w:t>
      </w:r>
    </w:p>
    <w:p w14:paraId="5437E8A7"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7FE52847" w14:textId="77777777" w:rsidR="009321C2" w:rsidRPr="00B77460" w:rsidRDefault="002C196B" w:rsidP="009321C2">
      <w:pPr>
        <w:suppressAutoHyphens/>
        <w:spacing w:after="60"/>
        <w:jc w:val="both"/>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CUARTA.</w:t>
      </w:r>
      <w:r w:rsidR="00B77460">
        <w:rPr>
          <w:rFonts w:asciiTheme="minorHAnsi" w:hAnsiTheme="minorHAnsi" w:cstheme="minorHAnsi"/>
          <w:b/>
          <w:spacing w:val="-3"/>
          <w:sz w:val="22"/>
          <w:szCs w:val="22"/>
          <w:lang w:val="es-ES_tradnl"/>
        </w:rPr>
        <w:t>-</w:t>
      </w:r>
      <w:r w:rsidRPr="00B77460">
        <w:rPr>
          <w:rFonts w:asciiTheme="minorHAnsi" w:hAnsiTheme="minorHAnsi" w:cstheme="minorHAnsi"/>
          <w:b/>
          <w:spacing w:val="-3"/>
          <w:sz w:val="22"/>
          <w:szCs w:val="22"/>
          <w:lang w:val="es-ES_tradnl"/>
        </w:rPr>
        <w:t xml:space="preserve">  </w:t>
      </w:r>
      <w:r w:rsidR="009321C2" w:rsidRPr="00B77460">
        <w:rPr>
          <w:rFonts w:asciiTheme="minorHAnsi" w:hAnsiTheme="minorHAnsi" w:cstheme="minorHAnsi"/>
          <w:b/>
          <w:spacing w:val="-3"/>
          <w:sz w:val="22"/>
          <w:szCs w:val="22"/>
          <w:lang w:val="es-ES_tradnl"/>
        </w:rPr>
        <w:t xml:space="preserve">COMPROMISOS DE LA EMPRESA. </w:t>
      </w:r>
    </w:p>
    <w:p w14:paraId="1547354A" w14:textId="7D6325FF" w:rsidR="009321C2" w:rsidRPr="00B77460" w:rsidRDefault="009321C2" w:rsidP="009321C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La empresa </w:t>
      </w:r>
      <w:r w:rsidR="000F7267">
        <w:rPr>
          <w:rFonts w:asciiTheme="minorHAnsi" w:hAnsiTheme="minorHAnsi" w:cstheme="minorHAnsi"/>
          <w:spacing w:val="-3"/>
          <w:sz w:val="22"/>
          <w:szCs w:val="22"/>
          <w:lang w:val="es-ES_tradnl"/>
        </w:rPr>
        <w:t>acreditará</w:t>
      </w:r>
      <w:r w:rsidR="001A19C2">
        <w:rPr>
          <w:rFonts w:asciiTheme="minorHAnsi" w:hAnsiTheme="minorHAnsi" w:cstheme="minorHAnsi"/>
          <w:spacing w:val="-3"/>
          <w:sz w:val="22"/>
          <w:szCs w:val="22"/>
          <w:lang w:val="es-ES_tradnl"/>
        </w:rPr>
        <w:t xml:space="preserve"> que la persona que va a desarrollar la tesis doctoral tiene contrato laboral con la misma </w:t>
      </w:r>
      <w:r w:rsidRPr="00B77460">
        <w:rPr>
          <w:rFonts w:asciiTheme="minorHAnsi" w:hAnsiTheme="minorHAnsi" w:cstheme="minorHAnsi"/>
          <w:spacing w:val="-3"/>
          <w:sz w:val="22"/>
          <w:szCs w:val="22"/>
          <w:lang w:val="es-ES_tradnl"/>
        </w:rPr>
        <w:t>en el plazo</w:t>
      </w:r>
      <w:r w:rsidR="000F7267">
        <w:rPr>
          <w:rFonts w:asciiTheme="minorHAnsi" w:hAnsiTheme="minorHAnsi" w:cstheme="minorHAnsi"/>
          <w:spacing w:val="-3"/>
          <w:sz w:val="22"/>
          <w:szCs w:val="22"/>
          <w:lang w:val="es-ES_tradnl"/>
        </w:rPr>
        <w:t xml:space="preserve"> máximo </w:t>
      </w:r>
      <w:r w:rsidRPr="00B77460">
        <w:rPr>
          <w:rFonts w:asciiTheme="minorHAnsi" w:hAnsiTheme="minorHAnsi" w:cstheme="minorHAnsi"/>
          <w:spacing w:val="-3"/>
          <w:sz w:val="22"/>
          <w:szCs w:val="22"/>
          <w:lang w:val="es-ES_tradnl"/>
        </w:rPr>
        <w:t xml:space="preserve">de 15 días </w:t>
      </w:r>
      <w:r w:rsidR="000F7267">
        <w:rPr>
          <w:rFonts w:asciiTheme="minorHAnsi" w:hAnsiTheme="minorHAnsi" w:cstheme="minorHAnsi"/>
          <w:spacing w:val="-3"/>
          <w:sz w:val="22"/>
          <w:szCs w:val="22"/>
          <w:lang w:val="es-ES_tradnl"/>
        </w:rPr>
        <w:t xml:space="preserve">desde la notificación de la concesión de ayuda. El contrato laboral deberá cumplir </w:t>
      </w:r>
      <w:r w:rsidRPr="00B77460">
        <w:rPr>
          <w:rFonts w:asciiTheme="minorHAnsi" w:hAnsiTheme="minorHAnsi" w:cstheme="minorHAnsi"/>
          <w:spacing w:val="-3"/>
          <w:sz w:val="22"/>
          <w:szCs w:val="22"/>
          <w:lang w:val="es-ES_tradnl"/>
        </w:rPr>
        <w:t xml:space="preserve">las siguientes condiciones: </w:t>
      </w:r>
    </w:p>
    <w:p w14:paraId="67D41758" w14:textId="3FA35956" w:rsidR="009321C2" w:rsidRPr="00B77460" w:rsidRDefault="000F7267" w:rsidP="009321C2">
      <w:pPr>
        <w:pStyle w:val="Prrafodelista"/>
        <w:numPr>
          <w:ilvl w:val="0"/>
          <w:numId w:val="13"/>
        </w:numPr>
        <w:suppressAutoHyphens/>
        <w:spacing w:after="60"/>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Tener una duración no inferior a tres</w:t>
      </w:r>
      <w:r w:rsidR="001A19C2">
        <w:rPr>
          <w:rFonts w:asciiTheme="minorHAnsi" w:hAnsiTheme="minorHAnsi" w:cstheme="minorHAnsi"/>
          <w:spacing w:val="-3"/>
          <w:sz w:val="22"/>
          <w:szCs w:val="22"/>
          <w:lang w:val="es-ES_tradnl"/>
        </w:rPr>
        <w:t xml:space="preserve"> (3)</w:t>
      </w:r>
      <w:r>
        <w:rPr>
          <w:rFonts w:asciiTheme="minorHAnsi" w:hAnsiTheme="minorHAnsi" w:cstheme="minorHAnsi"/>
          <w:spacing w:val="-3"/>
          <w:sz w:val="22"/>
          <w:szCs w:val="22"/>
          <w:lang w:val="es-ES_tradnl"/>
        </w:rPr>
        <w:t xml:space="preserve"> </w:t>
      </w:r>
      <w:r w:rsidR="009321C2" w:rsidRPr="00B77460">
        <w:rPr>
          <w:rFonts w:asciiTheme="minorHAnsi" w:hAnsiTheme="minorHAnsi" w:cstheme="minorHAnsi"/>
          <w:spacing w:val="-3"/>
          <w:sz w:val="22"/>
          <w:szCs w:val="22"/>
          <w:lang w:val="es-ES_tradnl"/>
        </w:rPr>
        <w:t>años.</w:t>
      </w:r>
    </w:p>
    <w:p w14:paraId="4E908567" w14:textId="599E7C4F" w:rsidR="009321C2" w:rsidRPr="00B77460" w:rsidRDefault="000F7267" w:rsidP="009321C2">
      <w:pPr>
        <w:pStyle w:val="Prrafodelista"/>
        <w:numPr>
          <w:ilvl w:val="0"/>
          <w:numId w:val="13"/>
        </w:numPr>
        <w:suppressAutoHyphens/>
        <w:spacing w:after="60"/>
        <w:jc w:val="both"/>
        <w:rPr>
          <w:rFonts w:asciiTheme="minorHAnsi" w:hAnsiTheme="minorHAnsi" w:cstheme="minorHAnsi"/>
          <w:b/>
          <w:spacing w:val="-3"/>
          <w:sz w:val="22"/>
          <w:szCs w:val="22"/>
          <w:lang w:val="es-ES_tradnl"/>
        </w:rPr>
      </w:pPr>
      <w:r>
        <w:rPr>
          <w:rFonts w:asciiTheme="minorHAnsi" w:hAnsiTheme="minorHAnsi" w:cstheme="minorHAnsi"/>
          <w:spacing w:val="-3"/>
          <w:sz w:val="22"/>
          <w:szCs w:val="22"/>
          <w:lang w:val="es-ES_tradnl"/>
        </w:rPr>
        <w:t xml:space="preserve">Contemplar una </w:t>
      </w:r>
      <w:r w:rsidRPr="00B77460">
        <w:rPr>
          <w:rFonts w:asciiTheme="minorHAnsi" w:hAnsiTheme="minorHAnsi" w:cstheme="minorHAnsi"/>
          <w:spacing w:val="-3"/>
          <w:sz w:val="22"/>
          <w:szCs w:val="22"/>
        </w:rPr>
        <w:t>retribución</w:t>
      </w:r>
      <w:r w:rsidR="009321C2" w:rsidRPr="00B77460">
        <w:rPr>
          <w:rFonts w:asciiTheme="minorHAnsi" w:hAnsiTheme="minorHAnsi" w:cstheme="minorHAnsi"/>
          <w:spacing w:val="-3"/>
          <w:sz w:val="22"/>
          <w:szCs w:val="22"/>
        </w:rPr>
        <w:t xml:space="preserve"> salarial mínima de </w:t>
      </w:r>
      <w:r w:rsidR="00434728">
        <w:rPr>
          <w:rFonts w:asciiTheme="minorHAnsi" w:hAnsiTheme="minorHAnsi" w:cstheme="minorHAnsi"/>
          <w:spacing w:val="-3"/>
          <w:sz w:val="22"/>
          <w:szCs w:val="22"/>
        </w:rPr>
        <w:t>1450 €/mes</w:t>
      </w:r>
      <w:r>
        <w:rPr>
          <w:rFonts w:asciiTheme="minorHAnsi" w:hAnsiTheme="minorHAnsi" w:cstheme="minorHAnsi"/>
          <w:spacing w:val="-3"/>
          <w:sz w:val="22"/>
          <w:szCs w:val="22"/>
        </w:rPr>
        <w:t xml:space="preserve">. </w:t>
      </w:r>
    </w:p>
    <w:p w14:paraId="130A33D9" w14:textId="77777777" w:rsidR="009321C2" w:rsidRPr="00B77460" w:rsidRDefault="009321C2" w:rsidP="009321C2">
      <w:pPr>
        <w:suppressAutoHyphens/>
        <w:spacing w:after="60"/>
        <w:jc w:val="both"/>
        <w:rPr>
          <w:rFonts w:asciiTheme="minorHAnsi" w:hAnsiTheme="minorHAnsi" w:cstheme="minorHAnsi"/>
          <w:spacing w:val="-3"/>
          <w:sz w:val="22"/>
          <w:szCs w:val="22"/>
          <w:lang w:val="es-ES_tradnl"/>
        </w:rPr>
      </w:pPr>
    </w:p>
    <w:p w14:paraId="0973DA36" w14:textId="77777777" w:rsidR="009321C2" w:rsidRPr="00B77460" w:rsidRDefault="009321C2" w:rsidP="009321C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empresa se compromete a:</w:t>
      </w:r>
    </w:p>
    <w:p w14:paraId="3C86FCF2" w14:textId="77777777" w:rsidR="009321C2" w:rsidRPr="00B77460" w:rsidRDefault="009321C2" w:rsidP="009321C2">
      <w:pPr>
        <w:numPr>
          <w:ilvl w:val="0"/>
          <w:numId w:val="2"/>
        </w:numPr>
        <w:tabs>
          <w:tab w:val="clear" w:pos="1065"/>
        </w:tabs>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rPr>
        <w:t>Hacer compatible el trabajo del doctorando en la empresa con el desarrollo de la tesis doctoral, de modo tal que sea factible la finalización de la tesis doctoral en el plazo previsto</w:t>
      </w:r>
      <w:r w:rsidR="002F0EC1">
        <w:rPr>
          <w:rFonts w:asciiTheme="minorHAnsi" w:hAnsiTheme="minorHAnsi" w:cstheme="minorHAnsi"/>
          <w:spacing w:val="-3"/>
          <w:sz w:val="22"/>
          <w:szCs w:val="22"/>
        </w:rPr>
        <w:t>.</w:t>
      </w:r>
    </w:p>
    <w:p w14:paraId="542A5CB1" w14:textId="3F176989" w:rsidR="00DF57D5" w:rsidRDefault="00DF57D5" w:rsidP="009321C2">
      <w:pPr>
        <w:numPr>
          <w:ilvl w:val="0"/>
          <w:numId w:val="2"/>
        </w:numPr>
        <w:tabs>
          <w:tab w:val="clear" w:pos="1065"/>
        </w:tabs>
        <w:suppressAutoHyphens/>
        <w:spacing w:after="60"/>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Cumplir con los requisitos del Programa de Doctorado, y en particular, en lo referido a los plazos para poder realizar la defensa de la tesis doctoral.</w:t>
      </w:r>
    </w:p>
    <w:p w14:paraId="750728EF" w14:textId="676252F0" w:rsidR="009321C2" w:rsidRDefault="009321C2" w:rsidP="009321C2">
      <w:pPr>
        <w:numPr>
          <w:ilvl w:val="0"/>
          <w:numId w:val="2"/>
        </w:numPr>
        <w:tabs>
          <w:tab w:val="clear" w:pos="1065"/>
        </w:tabs>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Facilitar</w:t>
      </w:r>
      <w:r w:rsidR="002F0EC1">
        <w:rPr>
          <w:rFonts w:asciiTheme="minorHAnsi" w:hAnsiTheme="minorHAnsi" w:cstheme="minorHAnsi"/>
          <w:spacing w:val="-3"/>
          <w:sz w:val="22"/>
          <w:szCs w:val="22"/>
          <w:lang w:val="es-ES_tradnl"/>
        </w:rPr>
        <w:t xml:space="preserve"> </w:t>
      </w:r>
      <w:r w:rsidRPr="00B77460">
        <w:rPr>
          <w:rFonts w:asciiTheme="minorHAnsi" w:hAnsiTheme="minorHAnsi" w:cstheme="minorHAnsi"/>
          <w:spacing w:val="-3"/>
          <w:sz w:val="22"/>
          <w:szCs w:val="22"/>
          <w:lang w:val="es-ES_tradnl"/>
        </w:rPr>
        <w:t>los instrumentos y medios necesarios para la buena consecución de los objetivos del proyecto de investigación y la lectura de la tesis doctoral, así como la</w:t>
      </w:r>
      <w:r w:rsidR="002F0EC1">
        <w:rPr>
          <w:rFonts w:asciiTheme="minorHAnsi" w:hAnsiTheme="minorHAnsi" w:cstheme="minorHAnsi"/>
          <w:spacing w:val="-3"/>
          <w:sz w:val="22"/>
          <w:szCs w:val="22"/>
          <w:lang w:val="es-ES_tradnl"/>
        </w:rPr>
        <w:t xml:space="preserve"> estancia en otras instituciones por un tiempo mínimo de 3 meses (mención internacional al título de doctor) y</w:t>
      </w:r>
      <w:r w:rsidRPr="00B77460">
        <w:rPr>
          <w:rFonts w:asciiTheme="minorHAnsi" w:hAnsiTheme="minorHAnsi" w:cstheme="minorHAnsi"/>
          <w:spacing w:val="-3"/>
          <w:sz w:val="22"/>
          <w:szCs w:val="22"/>
          <w:lang w:val="es-ES_tradnl"/>
        </w:rPr>
        <w:t xml:space="preserve"> asistencia a congresos y seminarios de la especialidad necesarios para una adecuada formación </w:t>
      </w:r>
      <w:r w:rsidR="00B77460" w:rsidRPr="00B77460">
        <w:rPr>
          <w:rFonts w:asciiTheme="minorHAnsi" w:hAnsiTheme="minorHAnsi" w:cstheme="minorHAnsi"/>
          <w:spacing w:val="-3"/>
          <w:sz w:val="22"/>
          <w:szCs w:val="22"/>
          <w:lang w:val="es-ES_tradnl"/>
        </w:rPr>
        <w:t>científica</w:t>
      </w:r>
      <w:r w:rsidRPr="00B77460">
        <w:rPr>
          <w:rFonts w:asciiTheme="minorHAnsi" w:hAnsiTheme="minorHAnsi" w:cstheme="minorHAnsi"/>
          <w:spacing w:val="-3"/>
          <w:sz w:val="22"/>
          <w:szCs w:val="22"/>
          <w:lang w:val="es-ES_tradnl"/>
        </w:rPr>
        <w:t xml:space="preserve"> técnica.</w:t>
      </w:r>
    </w:p>
    <w:p w14:paraId="2EBA4CAA" w14:textId="77777777" w:rsidR="001175DB" w:rsidRPr="00B77460" w:rsidRDefault="001175DB" w:rsidP="001175DB">
      <w:pPr>
        <w:suppressAutoHyphens/>
        <w:spacing w:after="60"/>
        <w:ind w:left="1065"/>
        <w:jc w:val="both"/>
        <w:rPr>
          <w:rFonts w:asciiTheme="minorHAnsi" w:hAnsiTheme="minorHAnsi" w:cstheme="minorHAnsi"/>
          <w:spacing w:val="-3"/>
          <w:sz w:val="22"/>
          <w:szCs w:val="22"/>
          <w:lang w:val="es-ES_tradnl"/>
        </w:rPr>
      </w:pPr>
    </w:p>
    <w:p w14:paraId="3C1BE8B4" w14:textId="77777777" w:rsidR="009321C2" w:rsidRPr="00B77460" w:rsidRDefault="009321C2" w:rsidP="009321C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Cada seis meses, la empresa deberá justificar la vigencia del contrato laboral aportando copia de las nóminas, justificante de pago de las mismas y TC2. </w:t>
      </w:r>
    </w:p>
    <w:p w14:paraId="15BB1E28" w14:textId="77777777" w:rsidR="00F9216A" w:rsidRPr="00B77460" w:rsidRDefault="00F9216A" w:rsidP="009321C2">
      <w:pPr>
        <w:suppressAutoHyphens/>
        <w:spacing w:after="60"/>
        <w:jc w:val="both"/>
        <w:rPr>
          <w:rFonts w:asciiTheme="minorHAnsi" w:hAnsiTheme="minorHAnsi" w:cstheme="minorHAnsi"/>
          <w:spacing w:val="-3"/>
          <w:sz w:val="22"/>
          <w:szCs w:val="22"/>
        </w:rPr>
      </w:pPr>
    </w:p>
    <w:p w14:paraId="46809310" w14:textId="79409579" w:rsidR="00F9216A" w:rsidRPr="00B77460" w:rsidRDefault="00434728" w:rsidP="00F9216A">
      <w:pPr>
        <w:spacing w:after="60"/>
        <w:jc w:val="both"/>
        <w:rPr>
          <w:rFonts w:asciiTheme="minorHAnsi" w:hAnsiTheme="minorHAnsi" w:cstheme="minorHAnsi"/>
          <w:sz w:val="22"/>
          <w:szCs w:val="22"/>
        </w:rPr>
      </w:pPr>
      <w:r>
        <w:rPr>
          <w:rFonts w:asciiTheme="minorHAnsi" w:hAnsiTheme="minorHAnsi" w:cstheme="minorHAnsi"/>
          <w:sz w:val="22"/>
          <w:szCs w:val="22"/>
        </w:rPr>
        <w:t>E</w:t>
      </w:r>
      <w:r w:rsidRPr="00B77460">
        <w:rPr>
          <w:rFonts w:asciiTheme="minorHAnsi" w:hAnsiTheme="minorHAnsi" w:cstheme="minorHAnsi"/>
          <w:sz w:val="22"/>
          <w:szCs w:val="22"/>
        </w:rPr>
        <w:t>l</w:t>
      </w:r>
      <w:r>
        <w:rPr>
          <w:rFonts w:asciiTheme="minorHAnsi" w:hAnsiTheme="minorHAnsi" w:cstheme="minorHAnsi"/>
          <w:sz w:val="22"/>
          <w:szCs w:val="22"/>
        </w:rPr>
        <w:t>/La doctoranda</w:t>
      </w:r>
      <w:r w:rsidRPr="00B77460">
        <w:rPr>
          <w:rFonts w:asciiTheme="minorHAnsi" w:hAnsiTheme="minorHAnsi" w:cstheme="minorHAnsi"/>
          <w:sz w:val="22"/>
          <w:szCs w:val="22"/>
        </w:rPr>
        <w:t xml:space="preserve"> </w:t>
      </w:r>
      <w:r w:rsidR="001175DB" w:rsidRPr="001175DB">
        <w:rPr>
          <w:rFonts w:asciiTheme="minorHAnsi" w:hAnsiTheme="minorHAnsi" w:cstheme="minorHAnsi"/>
          <w:sz w:val="22"/>
          <w:szCs w:val="22"/>
        </w:rPr>
        <w:t>participará en programas formativos en competencias específicas con orientación empresarial ofrecidos por la Escuelas Doctorales de la UGR.</w:t>
      </w:r>
      <w:r w:rsidR="001175DB">
        <w:rPr>
          <w:rFonts w:asciiTheme="minorHAnsi" w:hAnsiTheme="minorHAnsi" w:cstheme="minorHAnsi"/>
          <w:sz w:val="22"/>
          <w:szCs w:val="22"/>
        </w:rPr>
        <w:t xml:space="preserve"> </w:t>
      </w:r>
      <w:r>
        <w:rPr>
          <w:rFonts w:asciiTheme="minorHAnsi" w:hAnsiTheme="minorHAnsi" w:cstheme="minorHAnsi"/>
          <w:sz w:val="22"/>
          <w:szCs w:val="22"/>
        </w:rPr>
        <w:t>E</w:t>
      </w:r>
      <w:r w:rsidR="00F9216A" w:rsidRPr="00B77460">
        <w:rPr>
          <w:rFonts w:asciiTheme="minorHAnsi" w:hAnsiTheme="minorHAnsi" w:cstheme="minorHAnsi"/>
          <w:sz w:val="22"/>
          <w:szCs w:val="22"/>
        </w:rPr>
        <w:t>l</w:t>
      </w:r>
      <w:r>
        <w:rPr>
          <w:rFonts w:asciiTheme="minorHAnsi" w:hAnsiTheme="minorHAnsi" w:cstheme="minorHAnsi"/>
          <w:sz w:val="22"/>
          <w:szCs w:val="22"/>
        </w:rPr>
        <w:t>/La doctoranda</w:t>
      </w:r>
      <w:r w:rsidR="00F9216A" w:rsidRPr="00B77460">
        <w:rPr>
          <w:rFonts w:asciiTheme="minorHAnsi" w:hAnsiTheme="minorHAnsi" w:cstheme="minorHAnsi"/>
          <w:sz w:val="22"/>
          <w:szCs w:val="22"/>
        </w:rPr>
        <w:t xml:space="preserve"> aceptará la obligación de cumplir los horarios y normas de la </w:t>
      </w:r>
      <w:r w:rsidR="00F9216A" w:rsidRPr="00B77460">
        <w:rPr>
          <w:rFonts w:asciiTheme="minorHAnsi" w:hAnsiTheme="minorHAnsi" w:cstheme="minorHAnsi"/>
          <w:spacing w:val="-3"/>
          <w:sz w:val="22"/>
          <w:szCs w:val="22"/>
          <w:lang w:val="es-ES_tradnl"/>
        </w:rPr>
        <w:t>Universidad de Granada</w:t>
      </w:r>
      <w:r w:rsidR="00F9216A" w:rsidRPr="00B77460">
        <w:rPr>
          <w:rFonts w:asciiTheme="minorHAnsi" w:hAnsiTheme="minorHAnsi" w:cstheme="minorHAnsi"/>
          <w:sz w:val="22"/>
          <w:szCs w:val="22"/>
        </w:rPr>
        <w:t xml:space="preserve">, aplicarse con toda diligencia a las tareas que se le encomienda y guardar secreto profesional sobre la información y tecnología confidencial relacionada con los productos o actividad de la </w:t>
      </w:r>
      <w:r w:rsidR="00F9216A" w:rsidRPr="00B77460">
        <w:rPr>
          <w:rFonts w:asciiTheme="minorHAnsi" w:hAnsiTheme="minorHAnsi" w:cstheme="minorHAnsi"/>
          <w:spacing w:val="-3"/>
          <w:sz w:val="22"/>
          <w:szCs w:val="22"/>
          <w:lang w:val="es-ES_tradnl"/>
        </w:rPr>
        <w:t xml:space="preserve">Universidad de Granada </w:t>
      </w:r>
      <w:r w:rsidR="00F9216A" w:rsidRPr="00B77460">
        <w:rPr>
          <w:rFonts w:asciiTheme="minorHAnsi" w:hAnsiTheme="minorHAnsi" w:cstheme="minorHAnsi"/>
          <w:sz w:val="22"/>
          <w:szCs w:val="22"/>
        </w:rPr>
        <w:t>y que lleguen a su conocimiento durante su estancia y finalizada ésta.</w:t>
      </w:r>
    </w:p>
    <w:p w14:paraId="4D969EEF" w14:textId="77777777" w:rsidR="002C196B" w:rsidRDefault="002C196B" w:rsidP="009321C2">
      <w:pPr>
        <w:suppressAutoHyphens/>
        <w:spacing w:after="60"/>
        <w:jc w:val="both"/>
        <w:rPr>
          <w:rFonts w:asciiTheme="minorHAnsi" w:hAnsiTheme="minorHAnsi" w:cstheme="minorHAnsi"/>
          <w:spacing w:val="-3"/>
          <w:sz w:val="22"/>
          <w:szCs w:val="22"/>
        </w:rPr>
      </w:pPr>
    </w:p>
    <w:p w14:paraId="356B1642" w14:textId="77777777" w:rsidR="008B7619" w:rsidRPr="00B77460" w:rsidRDefault="00B77460" w:rsidP="008B7619">
      <w:pPr>
        <w:suppressAutoHyphens/>
        <w:spacing w:after="60"/>
        <w:rPr>
          <w:rFonts w:asciiTheme="minorHAnsi" w:hAnsiTheme="minorHAnsi" w:cstheme="minorHAnsi"/>
          <w:spacing w:val="-3"/>
          <w:sz w:val="22"/>
          <w:szCs w:val="22"/>
          <w:lang w:val="es-ES_tradnl"/>
        </w:rPr>
      </w:pPr>
      <w:r>
        <w:rPr>
          <w:rFonts w:asciiTheme="minorHAnsi" w:hAnsiTheme="minorHAnsi" w:cstheme="minorHAnsi"/>
          <w:b/>
          <w:spacing w:val="-3"/>
          <w:sz w:val="22"/>
          <w:szCs w:val="22"/>
          <w:lang w:val="es-ES_tradnl"/>
        </w:rPr>
        <w:t>QUINTA</w:t>
      </w:r>
      <w:r>
        <w:rPr>
          <w:rFonts w:asciiTheme="minorHAnsi" w:hAnsiTheme="minorHAnsi" w:cstheme="minorHAnsi"/>
          <w:spacing w:val="-3"/>
          <w:sz w:val="22"/>
          <w:szCs w:val="22"/>
          <w:lang w:val="es-ES_tradnl"/>
        </w:rPr>
        <w:t>.-</w:t>
      </w:r>
      <w:r w:rsidR="008B7619" w:rsidRPr="00B77460">
        <w:rPr>
          <w:rFonts w:asciiTheme="minorHAnsi" w:hAnsiTheme="minorHAnsi" w:cstheme="minorHAnsi"/>
          <w:spacing w:val="-3"/>
          <w:sz w:val="22"/>
          <w:szCs w:val="22"/>
          <w:lang w:val="es-ES_tradnl"/>
        </w:rPr>
        <w:t xml:space="preserve"> </w:t>
      </w:r>
      <w:r w:rsidR="008B7619" w:rsidRPr="00B77460">
        <w:rPr>
          <w:rFonts w:asciiTheme="minorHAnsi" w:hAnsiTheme="minorHAnsi" w:cstheme="minorHAnsi"/>
          <w:b/>
          <w:spacing w:val="-3"/>
          <w:sz w:val="22"/>
          <w:szCs w:val="22"/>
          <w:lang w:val="es-ES_tradnl"/>
        </w:rPr>
        <w:t>INDEPENDENCIA DE LAS PARTES</w:t>
      </w:r>
      <w:r w:rsidR="00F9216A" w:rsidRPr="00B77460">
        <w:rPr>
          <w:rFonts w:asciiTheme="minorHAnsi" w:hAnsiTheme="minorHAnsi" w:cstheme="minorHAnsi"/>
          <w:b/>
          <w:spacing w:val="-3"/>
          <w:sz w:val="22"/>
          <w:szCs w:val="22"/>
          <w:lang w:val="es-ES_tradnl"/>
        </w:rPr>
        <w:t>.</w:t>
      </w:r>
    </w:p>
    <w:p w14:paraId="6841AFFA" w14:textId="77777777" w:rsidR="008B7619" w:rsidRPr="00B77460" w:rsidRDefault="008B7619" w:rsidP="008B7619">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Ambas partes reconocen que no existe una relación laboral de ninguna clase del personal de la Universidad de Granada con la empresa y de los empleados de la empresa con la Universidad de Granada, siendo la relación entre ambas entidades de carácter exclusivamente de colaboración para el desarrollo de una tesis doctoral de un trabajador de la empresa.</w:t>
      </w:r>
    </w:p>
    <w:p w14:paraId="3B08E708" w14:textId="77777777" w:rsidR="008B7619" w:rsidRPr="00B77460" w:rsidRDefault="008B7619" w:rsidP="008B7619">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empresa y la Universidad de Granada no adquirirán otras obligaciones ni compromisos que los que este documento refleja. En particular, no derivará para ninguna de las dos entidades obligación alguna de contrato laboral, ni de Seguridad Social para con los trabajadores de la otra entidad.</w:t>
      </w:r>
    </w:p>
    <w:p w14:paraId="5F93F63F" w14:textId="77777777" w:rsidR="0057052E" w:rsidRPr="00B77460" w:rsidRDefault="0057052E">
      <w:pPr>
        <w:suppressAutoHyphens/>
        <w:spacing w:after="60"/>
        <w:jc w:val="both"/>
        <w:rPr>
          <w:rFonts w:asciiTheme="minorHAnsi" w:hAnsiTheme="minorHAnsi" w:cstheme="minorHAnsi"/>
          <w:spacing w:val="-3"/>
          <w:sz w:val="22"/>
          <w:szCs w:val="22"/>
          <w:lang w:val="es-ES_tradnl"/>
        </w:rPr>
      </w:pPr>
    </w:p>
    <w:p w14:paraId="4A5AAEA5" w14:textId="77777777" w:rsidR="0057052E" w:rsidRPr="00B77460" w:rsidRDefault="00B77460">
      <w:pPr>
        <w:suppressAutoHyphens/>
        <w:spacing w:after="60"/>
        <w:jc w:val="both"/>
        <w:rPr>
          <w:rFonts w:asciiTheme="minorHAnsi" w:hAnsiTheme="minorHAnsi" w:cstheme="minorHAnsi"/>
          <w:spacing w:val="-3"/>
          <w:sz w:val="22"/>
          <w:szCs w:val="22"/>
          <w:lang w:val="es-ES_tradnl"/>
        </w:rPr>
      </w:pPr>
      <w:r>
        <w:rPr>
          <w:rFonts w:asciiTheme="minorHAnsi" w:hAnsiTheme="minorHAnsi" w:cstheme="minorHAnsi"/>
          <w:b/>
          <w:spacing w:val="-3"/>
          <w:sz w:val="22"/>
          <w:szCs w:val="22"/>
          <w:lang w:val="es-ES_tradnl"/>
        </w:rPr>
        <w:t>SEXTA</w:t>
      </w:r>
      <w:r w:rsidR="00F9216A" w:rsidRPr="00B77460">
        <w:rPr>
          <w:rFonts w:asciiTheme="minorHAnsi" w:hAnsiTheme="minorHAnsi" w:cstheme="minorHAnsi"/>
          <w:b/>
          <w:spacing w:val="-3"/>
          <w:sz w:val="22"/>
          <w:szCs w:val="22"/>
          <w:lang w:val="es-ES_tradnl"/>
        </w:rPr>
        <w:t>.</w:t>
      </w:r>
      <w:r>
        <w:rPr>
          <w:rFonts w:asciiTheme="minorHAnsi" w:hAnsiTheme="minorHAnsi" w:cstheme="minorHAnsi"/>
          <w:b/>
          <w:spacing w:val="-3"/>
          <w:sz w:val="22"/>
          <w:szCs w:val="22"/>
          <w:lang w:val="es-ES_tradnl"/>
        </w:rPr>
        <w:t>-</w:t>
      </w:r>
      <w:r w:rsidR="00F9216A" w:rsidRPr="00B77460">
        <w:rPr>
          <w:rFonts w:asciiTheme="minorHAnsi" w:hAnsiTheme="minorHAnsi" w:cstheme="minorHAnsi"/>
          <w:b/>
          <w:spacing w:val="-3"/>
          <w:sz w:val="22"/>
          <w:szCs w:val="22"/>
          <w:lang w:val="es-ES_tradnl"/>
        </w:rPr>
        <w:t xml:space="preserve"> CONFIDENCIALIDAD.</w:t>
      </w:r>
    </w:p>
    <w:p w14:paraId="13EACF07" w14:textId="77777777" w:rsidR="00F9216A" w:rsidRPr="00B77460" w:rsidRDefault="00F9216A" w:rsidP="00F9216A">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Cada una de las partes se compromete a no difundir, bajo ningún concepto, las informaciones científicas o técnicas pertenecientes a la otra parte a las que hayan podido tener acceso en el desarrollo del trabajo de investigación (tesis doctoral) objeto de este convenio, salvo que:</w:t>
      </w:r>
    </w:p>
    <w:p w14:paraId="32150647" w14:textId="77777777" w:rsidR="00F9216A" w:rsidRPr="00B77460" w:rsidRDefault="00F9216A" w:rsidP="00F9216A">
      <w:pPr>
        <w:numPr>
          <w:ilvl w:val="0"/>
          <w:numId w:val="10"/>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parte receptora pueda demostrar que conocía previamente la información recibida.</w:t>
      </w:r>
    </w:p>
    <w:p w14:paraId="6B9E9740" w14:textId="77777777" w:rsidR="00F9216A" w:rsidRPr="00B77460" w:rsidRDefault="00F9216A" w:rsidP="00F9216A">
      <w:pPr>
        <w:numPr>
          <w:ilvl w:val="0"/>
          <w:numId w:val="10"/>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información recibida sea o pase a ser de dominio público.</w:t>
      </w:r>
    </w:p>
    <w:p w14:paraId="3E1D5AB3" w14:textId="77777777" w:rsidR="00F9216A" w:rsidRPr="00B77460" w:rsidRDefault="00F9216A" w:rsidP="00F9216A">
      <w:pPr>
        <w:numPr>
          <w:ilvl w:val="0"/>
          <w:numId w:val="10"/>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parte receptora obtenga autorización previa y por escrito para su revelación.</w:t>
      </w:r>
    </w:p>
    <w:p w14:paraId="072D66F6" w14:textId="77777777" w:rsidR="00F9216A" w:rsidRPr="00B77460" w:rsidRDefault="00F9216A" w:rsidP="00F9216A">
      <w:pPr>
        <w:numPr>
          <w:ilvl w:val="0"/>
          <w:numId w:val="10"/>
        </w:num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 información sea requerida judicialmente o por Ley.</w:t>
      </w:r>
    </w:p>
    <w:p w14:paraId="73D3AE5A" w14:textId="77777777" w:rsidR="00B77460" w:rsidRDefault="00B77460" w:rsidP="00F9216A">
      <w:pPr>
        <w:suppressAutoHyphens/>
        <w:spacing w:after="60"/>
        <w:jc w:val="both"/>
        <w:rPr>
          <w:rFonts w:asciiTheme="minorHAnsi" w:hAnsiTheme="minorHAnsi" w:cstheme="minorHAnsi"/>
          <w:b/>
          <w:spacing w:val="-3"/>
          <w:sz w:val="22"/>
          <w:szCs w:val="22"/>
          <w:lang w:val="es-ES_tradnl"/>
        </w:rPr>
      </w:pPr>
    </w:p>
    <w:p w14:paraId="1AD49B5F" w14:textId="77777777" w:rsidR="008B7619" w:rsidRPr="00B77460" w:rsidRDefault="008B7619" w:rsidP="00F9216A">
      <w:pPr>
        <w:suppressAutoHyphens/>
        <w:spacing w:after="60"/>
        <w:jc w:val="both"/>
        <w:rPr>
          <w:rFonts w:asciiTheme="minorHAnsi" w:hAnsiTheme="minorHAnsi" w:cstheme="minorHAnsi"/>
          <w:b/>
          <w:spacing w:val="-3"/>
          <w:sz w:val="22"/>
          <w:szCs w:val="22"/>
          <w:lang w:val="es-ES_tradnl"/>
        </w:rPr>
      </w:pPr>
      <w:r w:rsidRPr="00B77460">
        <w:rPr>
          <w:rFonts w:asciiTheme="minorHAnsi" w:hAnsiTheme="minorHAnsi" w:cstheme="minorHAnsi"/>
          <w:b/>
          <w:spacing w:val="-3"/>
          <w:sz w:val="22"/>
          <w:szCs w:val="22"/>
          <w:lang w:val="es-ES_tradnl"/>
        </w:rPr>
        <w:t>S</w:t>
      </w:r>
      <w:r w:rsidR="00B77460">
        <w:rPr>
          <w:rFonts w:asciiTheme="minorHAnsi" w:hAnsiTheme="minorHAnsi" w:cstheme="minorHAnsi"/>
          <w:b/>
          <w:spacing w:val="-3"/>
          <w:sz w:val="22"/>
          <w:szCs w:val="22"/>
          <w:lang w:val="es-ES_tradnl"/>
        </w:rPr>
        <w:t>ÉPTIMA</w:t>
      </w:r>
      <w:r w:rsidRPr="00B77460">
        <w:rPr>
          <w:rFonts w:asciiTheme="minorHAnsi" w:hAnsiTheme="minorHAnsi" w:cstheme="minorHAnsi"/>
          <w:b/>
          <w:spacing w:val="-3"/>
          <w:sz w:val="22"/>
          <w:szCs w:val="22"/>
          <w:lang w:val="es-ES_tradnl"/>
        </w:rPr>
        <w:t>.</w:t>
      </w:r>
      <w:r w:rsidR="00B77460">
        <w:rPr>
          <w:rFonts w:asciiTheme="minorHAnsi" w:hAnsiTheme="minorHAnsi" w:cstheme="minorHAnsi"/>
          <w:b/>
          <w:spacing w:val="-3"/>
          <w:sz w:val="22"/>
          <w:szCs w:val="22"/>
          <w:lang w:val="es-ES_tradnl"/>
        </w:rPr>
        <w:t>-</w:t>
      </w:r>
      <w:r w:rsidRPr="00B77460">
        <w:rPr>
          <w:rFonts w:asciiTheme="minorHAnsi" w:hAnsiTheme="minorHAnsi" w:cstheme="minorHAnsi"/>
          <w:b/>
          <w:spacing w:val="-3"/>
          <w:sz w:val="22"/>
          <w:szCs w:val="22"/>
          <w:lang w:val="es-ES_tradnl"/>
        </w:rPr>
        <w:t xml:space="preserve"> TITULARIDAD DE LOS RESULTADOS DE INVESTIGACIÓN.</w:t>
      </w:r>
    </w:p>
    <w:p w14:paraId="69595BE8" w14:textId="77777777" w:rsidR="008B7619" w:rsidRPr="00B77460" w:rsidRDefault="008B7619" w:rsidP="008B7619">
      <w:pPr>
        <w:spacing w:after="60"/>
        <w:jc w:val="both"/>
        <w:rPr>
          <w:rFonts w:asciiTheme="minorHAnsi" w:hAnsiTheme="minorHAnsi" w:cstheme="minorHAnsi"/>
          <w:sz w:val="22"/>
          <w:szCs w:val="22"/>
        </w:rPr>
      </w:pPr>
      <w:r w:rsidRPr="00B77460">
        <w:rPr>
          <w:rFonts w:asciiTheme="minorHAnsi" w:hAnsiTheme="minorHAnsi" w:cstheme="minorHAnsi"/>
          <w:sz w:val="22"/>
          <w:szCs w:val="22"/>
        </w:rPr>
        <w:t xml:space="preserve">La propiedad industrial de los nuevos resultados y descubrimientos obtenidos en el curso de la estancia corresponderán a la </w:t>
      </w:r>
      <w:r w:rsidR="00F9216A" w:rsidRPr="00B77460">
        <w:rPr>
          <w:rFonts w:asciiTheme="minorHAnsi" w:hAnsiTheme="minorHAnsi" w:cstheme="minorHAnsi"/>
          <w:spacing w:val="-3"/>
          <w:sz w:val="22"/>
          <w:szCs w:val="22"/>
          <w:lang w:val="es-ES_tradnl"/>
        </w:rPr>
        <w:t xml:space="preserve">Universidad de Granada </w:t>
      </w:r>
      <w:r w:rsidR="00F9216A" w:rsidRPr="00B77460">
        <w:rPr>
          <w:rFonts w:asciiTheme="minorHAnsi" w:hAnsiTheme="minorHAnsi" w:cstheme="minorHAnsi"/>
          <w:sz w:val="22"/>
          <w:szCs w:val="22"/>
        </w:rPr>
        <w:t xml:space="preserve">y la empresa </w:t>
      </w:r>
      <w:r w:rsidRPr="00B77460">
        <w:rPr>
          <w:rFonts w:asciiTheme="minorHAnsi" w:hAnsiTheme="minorHAnsi" w:cstheme="minorHAnsi"/>
          <w:sz w:val="22"/>
          <w:szCs w:val="22"/>
        </w:rPr>
        <w:t xml:space="preserve">en proporción a su </w:t>
      </w:r>
      <w:r w:rsidR="00F9216A" w:rsidRPr="00B77460">
        <w:rPr>
          <w:rFonts w:asciiTheme="minorHAnsi" w:hAnsiTheme="minorHAnsi" w:cstheme="minorHAnsi"/>
          <w:sz w:val="22"/>
          <w:szCs w:val="22"/>
        </w:rPr>
        <w:t xml:space="preserve">aportaciones científicas relevantes </w:t>
      </w:r>
      <w:r w:rsidRPr="00B77460">
        <w:rPr>
          <w:rFonts w:asciiTheme="minorHAnsi" w:hAnsiTheme="minorHAnsi" w:cstheme="minorHAnsi"/>
          <w:sz w:val="22"/>
          <w:szCs w:val="22"/>
        </w:rPr>
        <w:t xml:space="preserve">así como a los medios técnicos, humanos, materiales, organizativos y económicos destinados a la misma, apareciendo </w:t>
      </w:r>
      <w:r w:rsidR="00F9216A" w:rsidRPr="00B77460">
        <w:rPr>
          <w:rFonts w:asciiTheme="minorHAnsi" w:hAnsiTheme="minorHAnsi" w:cstheme="minorHAnsi"/>
          <w:sz w:val="22"/>
          <w:szCs w:val="22"/>
        </w:rPr>
        <w:t xml:space="preserve">como inventores los miembros de ambas entidades </w:t>
      </w:r>
      <w:r w:rsidRPr="00B77460">
        <w:rPr>
          <w:rFonts w:asciiTheme="minorHAnsi" w:hAnsiTheme="minorHAnsi" w:cstheme="minorHAnsi"/>
          <w:sz w:val="22"/>
          <w:szCs w:val="22"/>
        </w:rPr>
        <w:t xml:space="preserve">que hayan contribuido intelectualmente a la obtención de estos resultados. Los porcentajes de cotitularidad, condiciones de comercialización y reparto de posibles beneficios, se concretarán en el correspondiente acuerdo de cotitularidad que las partes se comprometen a suscribir. </w:t>
      </w:r>
    </w:p>
    <w:p w14:paraId="2427CFAA" w14:textId="77777777" w:rsidR="008B7619" w:rsidRPr="00B77460" w:rsidRDefault="008B7619" w:rsidP="008B7619">
      <w:pPr>
        <w:spacing w:after="60"/>
        <w:jc w:val="both"/>
        <w:rPr>
          <w:rFonts w:asciiTheme="minorHAnsi" w:hAnsiTheme="minorHAnsi" w:cstheme="minorHAnsi"/>
          <w:sz w:val="22"/>
          <w:szCs w:val="22"/>
        </w:rPr>
      </w:pPr>
    </w:p>
    <w:p w14:paraId="26567451" w14:textId="77777777" w:rsidR="008B7619" w:rsidRPr="00B77460" w:rsidRDefault="00B77460" w:rsidP="00F9216A">
      <w:pPr>
        <w:suppressAutoHyphens/>
        <w:spacing w:after="60"/>
        <w:jc w:val="both"/>
        <w:rPr>
          <w:rFonts w:asciiTheme="minorHAnsi" w:hAnsiTheme="minorHAnsi" w:cstheme="minorHAnsi"/>
          <w:b/>
          <w:spacing w:val="-3"/>
          <w:sz w:val="22"/>
          <w:szCs w:val="22"/>
          <w:lang w:val="es-ES_tradnl"/>
        </w:rPr>
      </w:pPr>
      <w:r>
        <w:rPr>
          <w:rFonts w:asciiTheme="minorHAnsi" w:hAnsiTheme="minorHAnsi" w:cstheme="minorHAnsi"/>
          <w:b/>
          <w:spacing w:val="-3"/>
          <w:sz w:val="22"/>
          <w:szCs w:val="22"/>
          <w:lang w:val="es-ES_tradnl"/>
        </w:rPr>
        <w:t>OCTAVA</w:t>
      </w:r>
      <w:r w:rsidR="008B7619" w:rsidRPr="00B77460">
        <w:rPr>
          <w:rFonts w:asciiTheme="minorHAnsi" w:hAnsiTheme="minorHAnsi" w:cstheme="minorHAnsi"/>
          <w:b/>
          <w:spacing w:val="-3"/>
          <w:sz w:val="22"/>
          <w:szCs w:val="22"/>
          <w:lang w:val="es-ES_tradnl"/>
        </w:rPr>
        <w:t>.-</w:t>
      </w:r>
      <w:r w:rsidR="00F9216A" w:rsidRPr="00B77460">
        <w:rPr>
          <w:rFonts w:asciiTheme="minorHAnsi" w:hAnsiTheme="minorHAnsi" w:cstheme="minorHAnsi"/>
          <w:b/>
          <w:spacing w:val="-3"/>
          <w:sz w:val="22"/>
          <w:szCs w:val="22"/>
          <w:lang w:val="es-ES_tradnl"/>
        </w:rPr>
        <w:t xml:space="preserve"> PUBLICACIONES.</w:t>
      </w:r>
    </w:p>
    <w:p w14:paraId="5DB90CCF" w14:textId="77777777" w:rsidR="008B7619" w:rsidRPr="00B77460" w:rsidRDefault="008B7619" w:rsidP="008B7619">
      <w:pPr>
        <w:spacing w:after="60"/>
        <w:jc w:val="both"/>
        <w:rPr>
          <w:rFonts w:asciiTheme="minorHAnsi" w:hAnsiTheme="minorHAnsi" w:cstheme="minorHAnsi"/>
          <w:sz w:val="22"/>
          <w:szCs w:val="22"/>
        </w:rPr>
      </w:pPr>
      <w:r w:rsidRPr="00B77460">
        <w:rPr>
          <w:rFonts w:asciiTheme="minorHAnsi" w:hAnsiTheme="minorHAnsi" w:cstheme="minorHAnsi"/>
          <w:sz w:val="22"/>
          <w:szCs w:val="22"/>
          <w:lang w:val="es-ES_tradnl"/>
        </w:rPr>
        <w:t xml:space="preserve">Las partes se </w:t>
      </w:r>
      <w:r w:rsidRPr="00B77460">
        <w:rPr>
          <w:rFonts w:asciiTheme="minorHAnsi" w:hAnsiTheme="minorHAnsi" w:cstheme="minorHAnsi"/>
          <w:sz w:val="22"/>
          <w:szCs w:val="22"/>
        </w:rPr>
        <w:t xml:space="preserve">deberán informar con un mínimo de 30 días de antelación sobre cualquier publicación, divulgación o conferencia que pretenda realizar en relación o derivados del objeto del presente convenio. La otra parte  tendrá siempre el derecho de, previo a su divulgación o </w:t>
      </w:r>
      <w:r w:rsidRPr="00B77460">
        <w:rPr>
          <w:rFonts w:asciiTheme="minorHAnsi" w:hAnsiTheme="minorHAnsi" w:cstheme="minorHAnsi"/>
          <w:sz w:val="22"/>
          <w:szCs w:val="22"/>
        </w:rPr>
        <w:lastRenderedPageBreak/>
        <w:t>publicación, revisar los documentos objeto de la misma, al objeto de examinar y controlar la exactitud de la información, el cumplimiento de la obligación de confidencialidad o para identificar posibles informaciones patentables. En caso de que una de la parte a la que se la remitido la información determine que en la referida información se encuentre información y datos susceptibles de ser patentados, lo notificará inmediatamente a la otra parte debiendo esta retener dicha publicación o divulgación hasta que el expediente de la futura patente haya sido presentado a registro.</w:t>
      </w:r>
    </w:p>
    <w:p w14:paraId="1F2D42AF" w14:textId="77777777" w:rsidR="00F9216A" w:rsidRPr="00B77460" w:rsidRDefault="00F9216A" w:rsidP="00F9216A">
      <w:pPr>
        <w:spacing w:after="60"/>
        <w:jc w:val="both"/>
        <w:rPr>
          <w:rFonts w:asciiTheme="minorHAnsi" w:hAnsiTheme="minorHAnsi" w:cstheme="minorHAnsi"/>
          <w:sz w:val="22"/>
          <w:szCs w:val="22"/>
        </w:rPr>
      </w:pPr>
      <w:r w:rsidRPr="00B77460">
        <w:rPr>
          <w:rFonts w:asciiTheme="minorHAnsi" w:hAnsiTheme="minorHAnsi" w:cstheme="minorHAnsi"/>
          <w:sz w:val="22"/>
          <w:szCs w:val="22"/>
        </w:rPr>
        <w:t xml:space="preserve">Ninguna de las partes utilizará bajo ningún concepto el nombre de la otra con fines publicitarios salvo con autorización previa y expresa por escrito. </w:t>
      </w:r>
    </w:p>
    <w:p w14:paraId="2663F31E" w14:textId="77777777" w:rsidR="00A62552" w:rsidRPr="00B77460" w:rsidRDefault="00F9216A" w:rsidP="00F9216A">
      <w:pPr>
        <w:spacing w:after="60"/>
        <w:jc w:val="both"/>
        <w:rPr>
          <w:rFonts w:asciiTheme="minorHAnsi" w:hAnsiTheme="minorHAnsi" w:cstheme="minorHAnsi"/>
          <w:sz w:val="22"/>
          <w:szCs w:val="22"/>
        </w:rPr>
      </w:pPr>
      <w:r w:rsidRPr="00B77460">
        <w:rPr>
          <w:rFonts w:asciiTheme="minorHAnsi" w:hAnsiTheme="minorHAnsi" w:cstheme="minorHAnsi"/>
          <w:sz w:val="22"/>
          <w:szCs w:val="22"/>
        </w:rPr>
        <w:t xml:space="preserve">Cualquiera de ambas partes podrá difundir a través de cualquier medio la existencia y naturaleza del presente convenio de colaboración. </w:t>
      </w:r>
      <w:r w:rsidR="00A62552" w:rsidRPr="00B77460">
        <w:rPr>
          <w:rFonts w:asciiTheme="minorHAnsi" w:hAnsiTheme="minorHAnsi" w:cstheme="minorHAnsi"/>
          <w:sz w:val="22"/>
          <w:szCs w:val="22"/>
        </w:rPr>
        <w:t xml:space="preserve"> En todas estas publicaciones deberá hacerse mención a la colaboración establecida por las partes en este contrato en el marco del Plan Propio de Investigación y Transferencia de la Universidad de Granada.</w:t>
      </w:r>
    </w:p>
    <w:p w14:paraId="63727A92" w14:textId="77777777" w:rsidR="00F9216A" w:rsidRPr="00B77460" w:rsidRDefault="00A62552" w:rsidP="00F9216A">
      <w:pPr>
        <w:spacing w:after="60"/>
        <w:jc w:val="both"/>
        <w:rPr>
          <w:rFonts w:asciiTheme="minorHAnsi" w:hAnsiTheme="minorHAnsi" w:cstheme="minorHAnsi"/>
          <w:sz w:val="22"/>
          <w:szCs w:val="22"/>
        </w:rPr>
      </w:pPr>
      <w:r w:rsidRPr="00B77460">
        <w:rPr>
          <w:rFonts w:asciiTheme="minorHAnsi" w:hAnsiTheme="minorHAnsi" w:cstheme="minorHAnsi"/>
          <w:sz w:val="22"/>
          <w:szCs w:val="22"/>
        </w:rPr>
        <w:t>T</w:t>
      </w:r>
      <w:r w:rsidR="00F9216A" w:rsidRPr="00B77460">
        <w:rPr>
          <w:rFonts w:asciiTheme="minorHAnsi" w:hAnsiTheme="minorHAnsi" w:cstheme="minorHAnsi"/>
          <w:sz w:val="22"/>
          <w:szCs w:val="22"/>
        </w:rPr>
        <w:t>odas las tesis leídas en el marco de este programa recibirán la mención de “Doctorado Industrial”, que podrá añadirse, en su caso, a</w:t>
      </w:r>
      <w:r w:rsidRPr="00B77460">
        <w:rPr>
          <w:rFonts w:asciiTheme="minorHAnsi" w:hAnsiTheme="minorHAnsi" w:cstheme="minorHAnsi"/>
          <w:sz w:val="22"/>
          <w:szCs w:val="22"/>
        </w:rPr>
        <w:t xml:space="preserve">l de “Doctorado Internacional”, así como se deberá reconocer el papel de la empresa. </w:t>
      </w:r>
    </w:p>
    <w:p w14:paraId="39D5277A" w14:textId="77777777" w:rsidR="008B7619" w:rsidRPr="00B77460" w:rsidRDefault="008B7619" w:rsidP="008B7619">
      <w:pPr>
        <w:spacing w:after="60"/>
        <w:jc w:val="both"/>
        <w:rPr>
          <w:rFonts w:asciiTheme="minorHAnsi" w:hAnsiTheme="minorHAnsi" w:cstheme="minorHAnsi"/>
          <w:sz w:val="22"/>
          <w:szCs w:val="22"/>
        </w:rPr>
      </w:pPr>
    </w:p>
    <w:p w14:paraId="41585780" w14:textId="77777777" w:rsidR="00A62552" w:rsidRPr="00B77460" w:rsidRDefault="00B77460" w:rsidP="00A62552">
      <w:pPr>
        <w:suppressAutoHyphens/>
        <w:spacing w:after="60"/>
        <w:jc w:val="both"/>
        <w:rPr>
          <w:rFonts w:asciiTheme="minorHAnsi" w:hAnsiTheme="minorHAnsi" w:cstheme="minorHAnsi"/>
          <w:b/>
          <w:spacing w:val="-3"/>
          <w:sz w:val="22"/>
          <w:szCs w:val="22"/>
          <w:lang w:val="es-ES_tradnl"/>
        </w:rPr>
      </w:pPr>
      <w:r>
        <w:rPr>
          <w:rFonts w:asciiTheme="minorHAnsi" w:hAnsiTheme="minorHAnsi" w:cstheme="minorHAnsi"/>
          <w:b/>
          <w:spacing w:val="-3"/>
          <w:sz w:val="22"/>
          <w:szCs w:val="22"/>
          <w:lang w:val="es-ES_tradnl"/>
        </w:rPr>
        <w:t>NOVENA</w:t>
      </w:r>
      <w:r w:rsidR="00A62552" w:rsidRPr="00B77460">
        <w:rPr>
          <w:rFonts w:asciiTheme="minorHAnsi" w:hAnsiTheme="minorHAnsi" w:cstheme="minorHAnsi"/>
          <w:b/>
          <w:spacing w:val="-3"/>
          <w:sz w:val="22"/>
          <w:szCs w:val="22"/>
          <w:lang w:val="es-ES_tradnl"/>
        </w:rPr>
        <w:t>.- PROTECCIÓN DE DATOS.</w:t>
      </w:r>
    </w:p>
    <w:p w14:paraId="75219DB7" w14:textId="1297E6F7" w:rsidR="00A62552" w:rsidRPr="00B77460" w:rsidRDefault="00A62552" w:rsidP="00A6255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Si la colaboración objeto del presente convenio implicara el tratamiento de datos de carácter personal se deberán respetar en su integridad la </w:t>
      </w:r>
      <w:r w:rsidR="00E27362" w:rsidRPr="00E27362">
        <w:rPr>
          <w:rFonts w:asciiTheme="minorHAnsi" w:hAnsiTheme="minorHAnsi" w:cstheme="minorHAnsi"/>
          <w:spacing w:val="-3"/>
          <w:sz w:val="22"/>
          <w:szCs w:val="22"/>
          <w:lang w:val="es-ES_tradnl"/>
        </w:rPr>
        <w:t>Ley Orgánica 3/2018, de 5 de diciembre, de Protección de Datos Personales y gar</w:t>
      </w:r>
      <w:r w:rsidR="00E27362">
        <w:rPr>
          <w:rFonts w:asciiTheme="minorHAnsi" w:hAnsiTheme="minorHAnsi" w:cstheme="minorHAnsi"/>
          <w:spacing w:val="-3"/>
          <w:sz w:val="22"/>
          <w:szCs w:val="22"/>
          <w:lang w:val="es-ES_tradnl"/>
        </w:rPr>
        <w:t>antía de los derechos digitales</w:t>
      </w:r>
      <w:r w:rsidR="00E77ADC">
        <w:rPr>
          <w:rFonts w:asciiTheme="minorHAnsi" w:hAnsiTheme="minorHAnsi" w:cstheme="minorHAnsi"/>
          <w:spacing w:val="-3"/>
          <w:sz w:val="22"/>
          <w:szCs w:val="22"/>
          <w:lang w:val="es-ES_tradnl"/>
        </w:rPr>
        <w:t xml:space="preserve"> </w:t>
      </w:r>
      <w:r w:rsidR="00E27362">
        <w:rPr>
          <w:rFonts w:asciiTheme="minorHAnsi" w:hAnsiTheme="minorHAnsi" w:cstheme="minorHAnsi"/>
          <w:spacing w:val="-3"/>
          <w:sz w:val="22"/>
          <w:szCs w:val="22"/>
          <w:lang w:val="es-ES_tradnl"/>
        </w:rPr>
        <w:t xml:space="preserve">y su normativa de desarrollo así como lo dispuesto en el </w:t>
      </w:r>
      <w:r w:rsidR="00E27362" w:rsidRPr="00E77ADC">
        <w:rPr>
          <w:rFonts w:asciiTheme="minorHAnsi" w:hAnsiTheme="minorHAnsi" w:cstheme="minorHAnsi"/>
          <w:spacing w:val="-3"/>
          <w:sz w:val="22"/>
          <w:szCs w:val="22"/>
          <w:lang w:val="es-ES_tradnl"/>
        </w:rPr>
        <w:t>Reglamento Europeo de Protección de Datos</w:t>
      </w:r>
      <w:r w:rsidR="00E27362">
        <w:rPr>
          <w:rFonts w:asciiTheme="minorHAnsi" w:hAnsiTheme="minorHAnsi" w:cstheme="minorHAnsi"/>
          <w:spacing w:val="-3"/>
          <w:sz w:val="22"/>
          <w:szCs w:val="22"/>
          <w:lang w:val="es-ES_tradnl"/>
        </w:rPr>
        <w:t>.</w:t>
      </w:r>
      <w:bookmarkStart w:id="0" w:name="_GoBack"/>
      <w:bookmarkEnd w:id="0"/>
    </w:p>
    <w:p w14:paraId="25AC7BFB" w14:textId="77777777" w:rsidR="00A62552" w:rsidRPr="00B77460" w:rsidRDefault="00A62552" w:rsidP="008B7619">
      <w:pPr>
        <w:spacing w:after="60"/>
        <w:jc w:val="both"/>
        <w:rPr>
          <w:rFonts w:asciiTheme="minorHAnsi" w:hAnsiTheme="minorHAnsi" w:cstheme="minorHAnsi"/>
          <w:b/>
          <w:sz w:val="22"/>
          <w:szCs w:val="22"/>
        </w:rPr>
      </w:pPr>
    </w:p>
    <w:p w14:paraId="651D0175" w14:textId="77777777" w:rsidR="00A62552" w:rsidRPr="00B77460" w:rsidRDefault="00B77460" w:rsidP="00A62552">
      <w:pPr>
        <w:suppressAutoHyphens/>
        <w:spacing w:after="60"/>
        <w:jc w:val="both"/>
        <w:rPr>
          <w:rFonts w:asciiTheme="minorHAnsi" w:hAnsiTheme="minorHAnsi" w:cstheme="minorHAnsi"/>
          <w:b/>
          <w:spacing w:val="-3"/>
          <w:sz w:val="22"/>
          <w:szCs w:val="22"/>
          <w:lang w:val="es-ES_tradnl"/>
        </w:rPr>
      </w:pPr>
      <w:r>
        <w:rPr>
          <w:rFonts w:asciiTheme="minorHAnsi" w:hAnsiTheme="minorHAnsi" w:cstheme="minorHAnsi"/>
          <w:b/>
          <w:spacing w:val="-3"/>
          <w:sz w:val="22"/>
          <w:szCs w:val="22"/>
          <w:lang w:val="es-ES_tradnl"/>
        </w:rPr>
        <w:t>DÉCIMA</w:t>
      </w:r>
      <w:r w:rsidR="008B7619" w:rsidRPr="00B77460">
        <w:rPr>
          <w:rFonts w:asciiTheme="minorHAnsi" w:hAnsiTheme="minorHAnsi" w:cstheme="minorHAnsi"/>
          <w:b/>
          <w:spacing w:val="-3"/>
          <w:sz w:val="22"/>
          <w:szCs w:val="22"/>
          <w:lang w:val="es-ES_tradnl"/>
        </w:rPr>
        <w:t>.-</w:t>
      </w:r>
      <w:r w:rsidR="00A62552" w:rsidRPr="00B77460">
        <w:rPr>
          <w:rFonts w:asciiTheme="minorHAnsi" w:hAnsiTheme="minorHAnsi" w:cstheme="minorHAnsi"/>
          <w:sz w:val="22"/>
          <w:szCs w:val="22"/>
        </w:rPr>
        <w:t xml:space="preserve"> </w:t>
      </w:r>
      <w:r w:rsidR="00A62552" w:rsidRPr="00B77460">
        <w:rPr>
          <w:rFonts w:asciiTheme="minorHAnsi" w:hAnsiTheme="minorHAnsi" w:cstheme="minorHAnsi"/>
          <w:b/>
          <w:spacing w:val="-3"/>
          <w:sz w:val="22"/>
          <w:szCs w:val="22"/>
          <w:lang w:val="es-ES_tradnl"/>
        </w:rPr>
        <w:t xml:space="preserve">IGUALDAD DE GÉNERO </w:t>
      </w:r>
    </w:p>
    <w:p w14:paraId="24CDC4F7" w14:textId="6E183A16" w:rsidR="008B7619" w:rsidRPr="00B77460" w:rsidRDefault="00A62552" w:rsidP="00A62552">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Todas las denominaciones que en este </w:t>
      </w:r>
      <w:r w:rsidR="00E77ADC">
        <w:rPr>
          <w:rFonts w:asciiTheme="minorHAnsi" w:hAnsiTheme="minorHAnsi" w:cstheme="minorHAnsi"/>
          <w:spacing w:val="-3"/>
          <w:sz w:val="22"/>
          <w:szCs w:val="22"/>
          <w:lang w:val="es-ES_tradnl"/>
        </w:rPr>
        <w:t>convenio</w:t>
      </w:r>
      <w:r w:rsidRPr="00B77460">
        <w:rPr>
          <w:rFonts w:asciiTheme="minorHAnsi" w:hAnsiTheme="minorHAnsi" w:cstheme="minorHAnsi"/>
          <w:spacing w:val="-3"/>
          <w:sz w:val="22"/>
          <w:szCs w:val="22"/>
          <w:lang w:val="es-ES_tradnl"/>
        </w:rPr>
        <w:t xml:space="preserve"> hacen referencia a miembros de la comunidad universitaria, cuando no hayan sido sustituidos por términos genéricos, se entenderán hechas indistintamente en género femenino</w:t>
      </w:r>
      <w:r w:rsidR="00E77ADC">
        <w:rPr>
          <w:rFonts w:asciiTheme="minorHAnsi" w:hAnsiTheme="minorHAnsi" w:cstheme="minorHAnsi"/>
          <w:spacing w:val="-3"/>
          <w:sz w:val="22"/>
          <w:szCs w:val="22"/>
          <w:lang w:val="es-ES_tradnl"/>
        </w:rPr>
        <w:t xml:space="preserve"> o masculino</w:t>
      </w:r>
      <w:r w:rsidRPr="00B77460">
        <w:rPr>
          <w:rFonts w:asciiTheme="minorHAnsi" w:hAnsiTheme="minorHAnsi" w:cstheme="minorHAnsi"/>
          <w:spacing w:val="-3"/>
          <w:sz w:val="22"/>
          <w:szCs w:val="22"/>
          <w:lang w:val="es-ES_tradnl"/>
        </w:rPr>
        <w:t>, según el sexo de la persona que realice las tareas descritas.</w:t>
      </w:r>
    </w:p>
    <w:p w14:paraId="0509FAF2" w14:textId="77777777" w:rsidR="008B7619" w:rsidRDefault="008B7619" w:rsidP="008B7619">
      <w:pPr>
        <w:spacing w:after="60"/>
        <w:jc w:val="both"/>
        <w:rPr>
          <w:rFonts w:asciiTheme="minorHAnsi" w:hAnsiTheme="minorHAnsi" w:cstheme="minorHAnsi"/>
          <w:b/>
          <w:sz w:val="22"/>
          <w:szCs w:val="22"/>
        </w:rPr>
      </w:pPr>
    </w:p>
    <w:p w14:paraId="6AECC6C4" w14:textId="77777777" w:rsidR="001175DB" w:rsidRPr="001175DB" w:rsidRDefault="00B77460" w:rsidP="001175DB">
      <w:pPr>
        <w:spacing w:after="60"/>
        <w:rPr>
          <w:rFonts w:asciiTheme="minorHAnsi" w:hAnsiTheme="minorHAnsi" w:cstheme="minorHAnsi"/>
          <w:b/>
          <w:sz w:val="22"/>
          <w:szCs w:val="22"/>
        </w:rPr>
      </w:pPr>
      <w:r>
        <w:rPr>
          <w:rFonts w:asciiTheme="minorHAnsi" w:hAnsiTheme="minorHAnsi" w:cstheme="minorHAnsi"/>
          <w:b/>
          <w:spacing w:val="-3"/>
          <w:sz w:val="22"/>
          <w:szCs w:val="22"/>
          <w:lang w:val="es-ES_tradnl"/>
        </w:rPr>
        <w:t>UNDÉCIMA</w:t>
      </w:r>
      <w:r w:rsidR="00A62552" w:rsidRPr="00B77460">
        <w:rPr>
          <w:rFonts w:asciiTheme="minorHAnsi" w:hAnsiTheme="minorHAnsi" w:cstheme="minorHAnsi"/>
          <w:b/>
          <w:spacing w:val="-3"/>
          <w:sz w:val="22"/>
          <w:szCs w:val="22"/>
          <w:lang w:val="es-ES_tradnl"/>
        </w:rPr>
        <w:t>.-</w:t>
      </w:r>
      <w:r w:rsidR="0057052E" w:rsidRPr="00B77460">
        <w:rPr>
          <w:rFonts w:asciiTheme="minorHAnsi" w:hAnsiTheme="minorHAnsi" w:cstheme="minorHAnsi"/>
          <w:b/>
          <w:spacing w:val="-3"/>
          <w:sz w:val="22"/>
          <w:szCs w:val="22"/>
          <w:lang w:val="es-ES_tradnl"/>
        </w:rPr>
        <w:t xml:space="preserve"> </w:t>
      </w:r>
      <w:r w:rsidR="001175DB" w:rsidRPr="001175DB">
        <w:rPr>
          <w:rFonts w:asciiTheme="minorHAnsi" w:hAnsiTheme="minorHAnsi" w:cstheme="minorHAnsi"/>
          <w:b/>
          <w:spacing w:val="-3"/>
          <w:sz w:val="22"/>
          <w:szCs w:val="22"/>
          <w:lang w:val="es-ES_tradnl"/>
        </w:rPr>
        <w:t>PREVENCIÓN DE RIESGOS LABORALES</w:t>
      </w:r>
      <w:r w:rsidR="001175DB" w:rsidRPr="001175DB">
        <w:rPr>
          <w:rFonts w:asciiTheme="minorHAnsi" w:hAnsiTheme="minorHAnsi" w:cstheme="minorHAnsi"/>
          <w:b/>
          <w:sz w:val="22"/>
          <w:szCs w:val="22"/>
          <w:u w:val="single"/>
        </w:rPr>
        <w:t xml:space="preserve">  </w:t>
      </w:r>
    </w:p>
    <w:p w14:paraId="18923787" w14:textId="77777777" w:rsidR="001175DB" w:rsidRPr="001175DB" w:rsidRDefault="001175DB" w:rsidP="001175DB">
      <w:pPr>
        <w:suppressAutoHyphens/>
        <w:spacing w:after="60"/>
        <w:jc w:val="both"/>
        <w:rPr>
          <w:rFonts w:asciiTheme="minorHAnsi" w:hAnsiTheme="minorHAnsi" w:cstheme="minorHAnsi"/>
          <w:spacing w:val="-3"/>
          <w:sz w:val="22"/>
          <w:szCs w:val="22"/>
          <w:lang w:val="es-ES_tradnl"/>
        </w:rPr>
      </w:pPr>
      <w:r w:rsidRPr="001175DB">
        <w:rPr>
          <w:rFonts w:asciiTheme="minorHAnsi" w:hAnsiTheme="minorHAnsi" w:cstheme="minorHAnsi"/>
          <w:spacing w:val="-3"/>
          <w:sz w:val="22"/>
          <w:szCs w:val="22"/>
          <w:lang w:val="es-ES_tradnl"/>
        </w:rPr>
        <w:t>Las Partes se comprometen al cumplimiento del Real Decreto 171/2004, de 30 de enero, por el que se desarrolla el artículo 24 de la Ley 31/1995, de 8 de noviembre, de Prevención de Riesgos Laborales, en materia de coordinación de actividades empresariales.</w:t>
      </w:r>
    </w:p>
    <w:p w14:paraId="3C69064B" w14:textId="77777777" w:rsidR="001175DB" w:rsidRDefault="001175DB" w:rsidP="00B77460">
      <w:pPr>
        <w:suppressAutoHyphens/>
        <w:spacing w:after="60"/>
        <w:jc w:val="both"/>
        <w:rPr>
          <w:rFonts w:asciiTheme="minorHAnsi" w:hAnsiTheme="minorHAnsi" w:cstheme="minorHAnsi"/>
          <w:b/>
          <w:spacing w:val="-3"/>
          <w:sz w:val="22"/>
          <w:szCs w:val="22"/>
          <w:lang w:val="es-ES_tradnl"/>
        </w:rPr>
      </w:pPr>
    </w:p>
    <w:p w14:paraId="24233354" w14:textId="77777777" w:rsidR="00B77460" w:rsidRPr="00B77460" w:rsidRDefault="001175DB" w:rsidP="00B77460">
      <w:pPr>
        <w:suppressAutoHyphens/>
        <w:spacing w:after="60"/>
        <w:jc w:val="both"/>
        <w:rPr>
          <w:rFonts w:asciiTheme="minorHAnsi" w:hAnsiTheme="minorHAnsi" w:cstheme="minorHAnsi"/>
          <w:b/>
          <w:spacing w:val="-3"/>
          <w:sz w:val="22"/>
          <w:szCs w:val="22"/>
          <w:lang w:val="es-ES_tradnl"/>
        </w:rPr>
      </w:pPr>
      <w:r>
        <w:rPr>
          <w:rFonts w:asciiTheme="minorHAnsi" w:hAnsiTheme="minorHAnsi" w:cstheme="minorHAnsi"/>
          <w:b/>
          <w:spacing w:val="-3"/>
          <w:sz w:val="22"/>
          <w:szCs w:val="22"/>
          <w:lang w:val="es-ES_tradnl"/>
        </w:rPr>
        <w:t xml:space="preserve">DUODÉCIMA.- </w:t>
      </w:r>
      <w:r w:rsidR="00B77460" w:rsidRPr="00B77460">
        <w:rPr>
          <w:rFonts w:asciiTheme="minorHAnsi" w:hAnsiTheme="minorHAnsi" w:cstheme="minorHAnsi"/>
          <w:b/>
          <w:spacing w:val="-3"/>
          <w:sz w:val="22"/>
          <w:szCs w:val="22"/>
          <w:lang w:val="es-ES_tradnl"/>
        </w:rPr>
        <w:t>JURISDICCIÓN.</w:t>
      </w:r>
    </w:p>
    <w:p w14:paraId="7574ED50" w14:textId="097DAFFF" w:rsidR="00B77460" w:rsidRPr="00B77460" w:rsidRDefault="00B77460" w:rsidP="00B77460">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Las partes se comprometen a resolver de manera amistosa cualquier desacuerdo que pudiera surgir en el desarrollo del presente Contrato. En caso de no ser posible una solución amigable, y resultar procedente litigio judicial, las partes acuerdan, con renuncia expresa a cualquier otro fuero que pudiera corresponderles, someterse a la jurisdicción y competencia de los Tribunales de la ciudad de Granada</w:t>
      </w:r>
      <w:r w:rsidR="00E77ADC">
        <w:rPr>
          <w:rFonts w:asciiTheme="minorHAnsi" w:hAnsiTheme="minorHAnsi" w:cstheme="minorHAnsi"/>
          <w:spacing w:val="-3"/>
          <w:sz w:val="22"/>
          <w:szCs w:val="22"/>
          <w:lang w:val="es-ES_tradnl"/>
        </w:rPr>
        <w:t>.</w:t>
      </w:r>
    </w:p>
    <w:p w14:paraId="21C10110" w14:textId="77777777" w:rsidR="00B77460" w:rsidRPr="00B77460" w:rsidRDefault="00B77460" w:rsidP="00A62552">
      <w:pPr>
        <w:suppressAutoHyphens/>
        <w:spacing w:after="60"/>
        <w:jc w:val="both"/>
        <w:rPr>
          <w:rFonts w:asciiTheme="minorHAnsi" w:hAnsiTheme="minorHAnsi" w:cstheme="minorHAnsi"/>
          <w:b/>
          <w:spacing w:val="-3"/>
          <w:sz w:val="22"/>
          <w:szCs w:val="22"/>
          <w:lang w:val="es-ES_tradnl"/>
        </w:rPr>
      </w:pPr>
    </w:p>
    <w:p w14:paraId="045284FA" w14:textId="77777777" w:rsidR="0057052E" w:rsidRPr="00B77460" w:rsidRDefault="0057052E">
      <w:pPr>
        <w:suppressAutoHyphens/>
        <w:spacing w:after="60"/>
        <w:jc w:val="both"/>
        <w:rPr>
          <w:rFonts w:asciiTheme="minorHAnsi" w:hAnsiTheme="minorHAnsi" w:cstheme="minorHAnsi"/>
          <w:spacing w:val="-3"/>
          <w:sz w:val="22"/>
          <w:szCs w:val="22"/>
          <w:lang w:val="es-ES_tradnl"/>
        </w:rPr>
      </w:pPr>
      <w:r w:rsidRPr="00B77460">
        <w:rPr>
          <w:rFonts w:asciiTheme="minorHAnsi" w:hAnsiTheme="minorHAnsi" w:cstheme="minorHAnsi"/>
          <w:spacing w:val="-3"/>
          <w:sz w:val="22"/>
          <w:szCs w:val="22"/>
          <w:lang w:val="es-ES_tradnl"/>
        </w:rPr>
        <w:t xml:space="preserve">En prueba de conformidad con todo lo que antecede y con la intención de obligarse, los representantes de ambas entidades firman el presente acuerdo por triplicado </w:t>
      </w:r>
      <w:r w:rsidR="00163AEF" w:rsidRPr="00B77460">
        <w:rPr>
          <w:rFonts w:asciiTheme="minorHAnsi" w:hAnsiTheme="minorHAnsi" w:cstheme="minorHAnsi"/>
          <w:spacing w:val="-3"/>
          <w:sz w:val="22"/>
          <w:szCs w:val="22"/>
          <w:lang w:val="es-ES_tradnl"/>
        </w:rPr>
        <w:t xml:space="preserve">ejemplar </w:t>
      </w:r>
      <w:r w:rsidRPr="00B77460">
        <w:rPr>
          <w:rFonts w:asciiTheme="minorHAnsi" w:hAnsiTheme="minorHAnsi" w:cstheme="minorHAnsi"/>
          <w:spacing w:val="-3"/>
          <w:sz w:val="22"/>
          <w:szCs w:val="22"/>
          <w:lang w:val="es-ES_tradnl"/>
        </w:rPr>
        <w:t>y a un solo efecto, en el lugar y fecha arriba citados.</w:t>
      </w:r>
    </w:p>
    <w:p w14:paraId="6CC42D34" w14:textId="77777777" w:rsidR="0057052E" w:rsidRPr="00317F61" w:rsidRDefault="0057052E">
      <w:pPr>
        <w:suppressAutoHyphens/>
        <w:spacing w:after="60"/>
        <w:jc w:val="both"/>
        <w:rPr>
          <w:rFonts w:ascii="Verdana" w:hAnsi="Verdana"/>
          <w:spacing w:val="-3"/>
          <w:lang w:val="es-ES_tradnl"/>
        </w:rPr>
      </w:pPr>
    </w:p>
    <w:p w14:paraId="3D07218C" w14:textId="77777777" w:rsidR="00B77460" w:rsidRPr="00317F61" w:rsidRDefault="00B77460">
      <w:pPr>
        <w:suppressAutoHyphens/>
        <w:spacing w:after="60"/>
        <w:jc w:val="both"/>
        <w:rPr>
          <w:rFonts w:ascii="Verdana" w:hAnsi="Verdana"/>
          <w:spacing w:val="-3"/>
          <w:lang w:val="es-ES_tradnl"/>
        </w:rPr>
      </w:pPr>
    </w:p>
    <w:tbl>
      <w:tblPr>
        <w:tblW w:w="8906" w:type="dxa"/>
        <w:tblLayout w:type="fixed"/>
        <w:tblCellMar>
          <w:left w:w="70" w:type="dxa"/>
          <w:right w:w="70" w:type="dxa"/>
        </w:tblCellMar>
        <w:tblLook w:val="0000" w:firstRow="0" w:lastRow="0" w:firstColumn="0" w:lastColumn="0" w:noHBand="0" w:noVBand="0"/>
      </w:tblPr>
      <w:tblGrid>
        <w:gridCol w:w="4453"/>
        <w:gridCol w:w="4453"/>
      </w:tblGrid>
      <w:tr w:rsidR="0057052E" w:rsidRPr="00317F61" w14:paraId="796F7310" w14:textId="77777777" w:rsidTr="000515D1">
        <w:tc>
          <w:tcPr>
            <w:tcW w:w="4453" w:type="dxa"/>
          </w:tcPr>
          <w:p w14:paraId="559EC2DD" w14:textId="77777777" w:rsidR="0057052E" w:rsidRPr="00317F61" w:rsidRDefault="0057052E">
            <w:pPr>
              <w:pStyle w:val="Ttulo1"/>
              <w:tabs>
                <w:tab w:val="clear" w:pos="-720"/>
              </w:tabs>
              <w:spacing w:after="60"/>
              <w:rPr>
                <w:rFonts w:ascii="Verdana" w:hAnsi="Verdana"/>
                <w:sz w:val="20"/>
              </w:rPr>
            </w:pPr>
            <w:r w:rsidRPr="00317F61">
              <w:rPr>
                <w:rFonts w:ascii="Verdana" w:hAnsi="Verdana"/>
                <w:sz w:val="20"/>
              </w:rPr>
              <w:t>POR LA UNIVERSIDAD DE GRANADA</w:t>
            </w:r>
          </w:p>
        </w:tc>
        <w:tc>
          <w:tcPr>
            <w:tcW w:w="4453" w:type="dxa"/>
          </w:tcPr>
          <w:p w14:paraId="46A66B4E" w14:textId="77777777" w:rsidR="0057052E" w:rsidRPr="00317F61" w:rsidRDefault="0057052E" w:rsidP="002267F9">
            <w:pPr>
              <w:pStyle w:val="Ttulo1"/>
              <w:tabs>
                <w:tab w:val="clear" w:pos="-720"/>
              </w:tabs>
              <w:spacing w:after="60"/>
              <w:rPr>
                <w:rFonts w:ascii="Verdana" w:hAnsi="Verdana"/>
                <w:sz w:val="20"/>
              </w:rPr>
            </w:pPr>
            <w:r w:rsidRPr="00317F61">
              <w:rPr>
                <w:rFonts w:ascii="Verdana" w:hAnsi="Verdana"/>
                <w:sz w:val="20"/>
              </w:rPr>
              <w:t xml:space="preserve">POR </w:t>
            </w:r>
            <w:r w:rsidR="002267F9" w:rsidRPr="00317F61">
              <w:rPr>
                <w:rFonts w:ascii="Verdana" w:hAnsi="Verdana"/>
                <w:sz w:val="20"/>
              </w:rPr>
              <w:t>_______________</w:t>
            </w:r>
          </w:p>
        </w:tc>
      </w:tr>
      <w:tr w:rsidR="0057052E" w:rsidRPr="00317F61" w14:paraId="117EA0C5" w14:textId="77777777" w:rsidTr="000515D1">
        <w:tc>
          <w:tcPr>
            <w:tcW w:w="4453" w:type="dxa"/>
          </w:tcPr>
          <w:p w14:paraId="439E23F3" w14:textId="77777777" w:rsidR="0057052E" w:rsidRPr="00317F61" w:rsidRDefault="0057052E">
            <w:pPr>
              <w:suppressAutoHyphens/>
              <w:spacing w:after="60"/>
              <w:jc w:val="both"/>
              <w:rPr>
                <w:rFonts w:ascii="Verdana" w:hAnsi="Verdana"/>
                <w:spacing w:val="-3"/>
                <w:lang w:val="es-ES_tradnl"/>
              </w:rPr>
            </w:pPr>
          </w:p>
          <w:p w14:paraId="24D5F3ED" w14:textId="77777777" w:rsidR="0057052E" w:rsidRPr="00317F61" w:rsidRDefault="0057052E">
            <w:pPr>
              <w:suppressAutoHyphens/>
              <w:spacing w:after="60"/>
              <w:jc w:val="both"/>
              <w:rPr>
                <w:rFonts w:ascii="Verdana" w:hAnsi="Verdana"/>
                <w:spacing w:val="-3"/>
                <w:lang w:val="es-ES_tradnl"/>
              </w:rPr>
            </w:pPr>
          </w:p>
          <w:p w14:paraId="3EFB8BFC" w14:textId="77777777" w:rsidR="000515D1" w:rsidRPr="00317F61" w:rsidRDefault="000515D1">
            <w:pPr>
              <w:suppressAutoHyphens/>
              <w:spacing w:after="60"/>
              <w:jc w:val="both"/>
              <w:rPr>
                <w:rFonts w:ascii="Verdana" w:hAnsi="Verdana"/>
                <w:spacing w:val="-3"/>
                <w:lang w:val="es-ES_tradnl"/>
              </w:rPr>
            </w:pPr>
          </w:p>
        </w:tc>
        <w:tc>
          <w:tcPr>
            <w:tcW w:w="4453" w:type="dxa"/>
          </w:tcPr>
          <w:p w14:paraId="533627ED" w14:textId="77777777" w:rsidR="0057052E" w:rsidRPr="00317F61" w:rsidRDefault="0057052E">
            <w:pPr>
              <w:suppressAutoHyphens/>
              <w:spacing w:after="60"/>
              <w:jc w:val="both"/>
              <w:rPr>
                <w:rFonts w:ascii="Verdana" w:hAnsi="Verdana"/>
                <w:spacing w:val="-3"/>
                <w:lang w:val="es-ES_tradnl"/>
              </w:rPr>
            </w:pPr>
          </w:p>
          <w:p w14:paraId="5FA67FB8" w14:textId="77777777" w:rsidR="0057052E" w:rsidRPr="00317F61" w:rsidRDefault="0057052E">
            <w:pPr>
              <w:suppressAutoHyphens/>
              <w:spacing w:after="60"/>
              <w:jc w:val="both"/>
              <w:rPr>
                <w:rFonts w:ascii="Verdana" w:hAnsi="Verdana"/>
                <w:spacing w:val="-3"/>
                <w:lang w:val="es-ES_tradnl"/>
              </w:rPr>
            </w:pPr>
          </w:p>
        </w:tc>
      </w:tr>
      <w:tr w:rsidR="0057052E" w:rsidRPr="00317F61" w14:paraId="6E5363B3" w14:textId="77777777" w:rsidTr="000515D1">
        <w:tc>
          <w:tcPr>
            <w:tcW w:w="4453" w:type="dxa"/>
          </w:tcPr>
          <w:p w14:paraId="41EA60C3" w14:textId="77777777" w:rsidR="00B77460" w:rsidRPr="00B77460" w:rsidRDefault="00B77460" w:rsidP="00B77460">
            <w:pPr>
              <w:pStyle w:val="Ttulo1"/>
              <w:spacing w:after="60"/>
              <w:rPr>
                <w:rFonts w:ascii="Verdana" w:hAnsi="Verdana"/>
                <w:sz w:val="20"/>
              </w:rPr>
            </w:pPr>
            <w:r w:rsidRPr="00B77460">
              <w:rPr>
                <w:rFonts w:ascii="Verdana" w:hAnsi="Verdana"/>
                <w:sz w:val="20"/>
              </w:rPr>
              <w:t xml:space="preserve">Fdo.: Jesús </w:t>
            </w:r>
            <w:proofErr w:type="spellStart"/>
            <w:r w:rsidRPr="00B77460">
              <w:rPr>
                <w:rFonts w:ascii="Verdana" w:hAnsi="Verdana"/>
                <w:sz w:val="20"/>
              </w:rPr>
              <w:t>Banqueri</w:t>
            </w:r>
            <w:proofErr w:type="spellEnd"/>
            <w:r w:rsidRPr="00B77460">
              <w:rPr>
                <w:rFonts w:ascii="Verdana" w:hAnsi="Verdana"/>
                <w:sz w:val="20"/>
              </w:rPr>
              <w:t xml:space="preserve"> </w:t>
            </w:r>
            <w:proofErr w:type="spellStart"/>
            <w:r w:rsidRPr="00B77460">
              <w:rPr>
                <w:rFonts w:ascii="Verdana" w:hAnsi="Verdana"/>
                <w:sz w:val="20"/>
              </w:rPr>
              <w:t>Ozáez</w:t>
            </w:r>
            <w:proofErr w:type="spellEnd"/>
          </w:p>
          <w:p w14:paraId="578EDF59" w14:textId="77777777" w:rsidR="00B77460" w:rsidRPr="00B77460" w:rsidRDefault="00B77460" w:rsidP="00B77460">
            <w:pPr>
              <w:pStyle w:val="Ttulo1"/>
              <w:spacing w:after="60"/>
              <w:rPr>
                <w:rFonts w:ascii="Verdana" w:hAnsi="Verdana"/>
                <w:sz w:val="20"/>
              </w:rPr>
            </w:pPr>
            <w:r w:rsidRPr="00B77460">
              <w:rPr>
                <w:rFonts w:ascii="Verdana" w:hAnsi="Verdana"/>
                <w:sz w:val="20"/>
              </w:rPr>
              <w:t xml:space="preserve">Director de la Oficina de Transferencia de Resultados de Investigación. </w:t>
            </w:r>
          </w:p>
          <w:p w14:paraId="1F1B3040" w14:textId="77777777" w:rsidR="00B77460" w:rsidRDefault="00B77460" w:rsidP="00B77460">
            <w:pPr>
              <w:pStyle w:val="Ttulo1"/>
              <w:tabs>
                <w:tab w:val="clear" w:pos="-720"/>
              </w:tabs>
              <w:spacing w:after="60"/>
              <w:rPr>
                <w:rFonts w:ascii="Verdana" w:hAnsi="Verdana"/>
                <w:b w:val="0"/>
                <w:sz w:val="16"/>
                <w:szCs w:val="16"/>
              </w:rPr>
            </w:pPr>
            <w:r w:rsidRPr="00B77460">
              <w:rPr>
                <w:rFonts w:ascii="Verdana" w:hAnsi="Verdana"/>
                <w:b w:val="0"/>
                <w:sz w:val="16"/>
                <w:szCs w:val="16"/>
              </w:rPr>
              <w:t xml:space="preserve">Por Delegación en Resolución 2/10/2015. </w:t>
            </w:r>
          </w:p>
          <w:p w14:paraId="7116D5B2" w14:textId="77777777" w:rsidR="0057052E" w:rsidRPr="00B77460" w:rsidRDefault="00B77460" w:rsidP="00B77460">
            <w:pPr>
              <w:pStyle w:val="Ttulo1"/>
              <w:tabs>
                <w:tab w:val="clear" w:pos="-720"/>
              </w:tabs>
              <w:spacing w:after="60"/>
              <w:rPr>
                <w:rFonts w:ascii="Verdana" w:hAnsi="Verdana"/>
                <w:b w:val="0"/>
                <w:sz w:val="16"/>
                <w:szCs w:val="16"/>
                <w:lang w:val="es-ES"/>
              </w:rPr>
            </w:pPr>
            <w:r w:rsidRPr="00B77460">
              <w:rPr>
                <w:rFonts w:ascii="Verdana" w:hAnsi="Verdana"/>
                <w:b w:val="0"/>
                <w:sz w:val="16"/>
                <w:szCs w:val="16"/>
              </w:rPr>
              <w:t>BOJA nº 197 de 8/10/2015</w:t>
            </w:r>
          </w:p>
        </w:tc>
        <w:tc>
          <w:tcPr>
            <w:tcW w:w="4453" w:type="dxa"/>
          </w:tcPr>
          <w:p w14:paraId="141114B0" w14:textId="77777777" w:rsidR="0057052E" w:rsidRPr="00317F61" w:rsidRDefault="0057052E" w:rsidP="002267F9">
            <w:pPr>
              <w:pStyle w:val="Ttulo1"/>
              <w:tabs>
                <w:tab w:val="clear" w:pos="-720"/>
              </w:tabs>
              <w:spacing w:after="60"/>
              <w:rPr>
                <w:rFonts w:ascii="Verdana" w:hAnsi="Verdana"/>
                <w:sz w:val="20"/>
              </w:rPr>
            </w:pPr>
            <w:r w:rsidRPr="00317F61">
              <w:rPr>
                <w:rFonts w:ascii="Verdana" w:hAnsi="Verdana"/>
                <w:sz w:val="20"/>
              </w:rPr>
              <w:t xml:space="preserve">Fdo.: </w:t>
            </w:r>
            <w:r w:rsidR="002267F9" w:rsidRPr="00317F61">
              <w:rPr>
                <w:rFonts w:ascii="Verdana" w:hAnsi="Verdana"/>
                <w:sz w:val="20"/>
              </w:rPr>
              <w:t>_______________</w:t>
            </w:r>
          </w:p>
        </w:tc>
      </w:tr>
    </w:tbl>
    <w:p w14:paraId="1024B9F9" w14:textId="77777777" w:rsidR="00500CD9" w:rsidRDefault="00500CD9" w:rsidP="001175DB">
      <w:pPr>
        <w:suppressAutoHyphens/>
        <w:spacing w:after="60"/>
        <w:jc w:val="both"/>
        <w:rPr>
          <w:rFonts w:ascii="Verdana" w:hAnsi="Verdana"/>
          <w:spacing w:val="-3"/>
          <w:lang w:val="es-ES_tradnl"/>
        </w:rPr>
      </w:pPr>
    </w:p>
    <w:sectPr w:rsidR="00500CD9" w:rsidSect="00B77460">
      <w:headerReference w:type="default" r:id="rId9"/>
      <w:footerReference w:type="default" r:id="rId10"/>
      <w:pgSz w:w="11906" w:h="16838" w:code="9"/>
      <w:pgMar w:top="2410" w:right="1440" w:bottom="1418" w:left="1701" w:header="426" w:footer="79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78AB" w14:textId="77777777" w:rsidR="003C3B06" w:rsidRDefault="003C3B06">
      <w:r>
        <w:separator/>
      </w:r>
    </w:p>
  </w:endnote>
  <w:endnote w:type="continuationSeparator" w:id="0">
    <w:p w14:paraId="0D14FF47" w14:textId="77777777" w:rsidR="003C3B06" w:rsidRDefault="003C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83FA" w14:textId="77777777" w:rsidR="00F00F8E" w:rsidRPr="000515D1" w:rsidRDefault="00F00F8E">
    <w:pPr>
      <w:pStyle w:val="Piedepgina"/>
      <w:jc w:val="right"/>
      <w:rPr>
        <w:rFonts w:ascii="Arial" w:hAnsi="Arial"/>
        <w:sz w:val="14"/>
        <w:szCs w:val="14"/>
      </w:rPr>
    </w:pPr>
    <w:r w:rsidRPr="000515D1">
      <w:rPr>
        <w:rFonts w:ascii="Arial" w:hAnsi="Arial"/>
        <w:sz w:val="14"/>
        <w:szCs w:val="14"/>
      </w:rPr>
      <w:fldChar w:fldCharType="begin"/>
    </w:r>
    <w:r w:rsidRPr="000515D1">
      <w:rPr>
        <w:rFonts w:ascii="Arial" w:hAnsi="Arial"/>
        <w:sz w:val="14"/>
        <w:szCs w:val="14"/>
      </w:rPr>
      <w:instrText xml:space="preserve"> PAGE </w:instrText>
    </w:r>
    <w:r w:rsidRPr="000515D1">
      <w:rPr>
        <w:rFonts w:ascii="Arial" w:hAnsi="Arial"/>
        <w:sz w:val="14"/>
        <w:szCs w:val="14"/>
      </w:rPr>
      <w:fldChar w:fldCharType="separate"/>
    </w:r>
    <w:r w:rsidR="00E27362">
      <w:rPr>
        <w:rFonts w:ascii="Arial" w:hAnsi="Arial"/>
        <w:noProof/>
        <w:sz w:val="14"/>
        <w:szCs w:val="14"/>
      </w:rPr>
      <w:t>4</w:t>
    </w:r>
    <w:r w:rsidRPr="000515D1">
      <w:rPr>
        <w:rFonts w:ascii="Arial" w:hAnsi="Arial"/>
        <w:sz w:val="14"/>
        <w:szCs w:val="14"/>
      </w:rPr>
      <w:fldChar w:fldCharType="end"/>
    </w:r>
    <w:r w:rsidRPr="000515D1">
      <w:rPr>
        <w:rFonts w:ascii="Arial" w:hAnsi="Arial"/>
        <w:sz w:val="14"/>
        <w:szCs w:val="14"/>
      </w:rPr>
      <w:t>/</w:t>
    </w:r>
    <w:r w:rsidRPr="000515D1">
      <w:rPr>
        <w:rFonts w:ascii="Arial" w:hAnsi="Arial"/>
        <w:sz w:val="14"/>
        <w:szCs w:val="14"/>
      </w:rPr>
      <w:fldChar w:fldCharType="begin"/>
    </w:r>
    <w:r w:rsidRPr="000515D1">
      <w:rPr>
        <w:rFonts w:ascii="Arial" w:hAnsi="Arial"/>
        <w:sz w:val="14"/>
        <w:szCs w:val="14"/>
      </w:rPr>
      <w:instrText xml:space="preserve"> NUMPAGES </w:instrText>
    </w:r>
    <w:r w:rsidRPr="000515D1">
      <w:rPr>
        <w:rFonts w:ascii="Arial" w:hAnsi="Arial"/>
        <w:sz w:val="14"/>
        <w:szCs w:val="14"/>
      </w:rPr>
      <w:fldChar w:fldCharType="separate"/>
    </w:r>
    <w:r w:rsidR="00E27362">
      <w:rPr>
        <w:rFonts w:ascii="Arial" w:hAnsi="Arial"/>
        <w:noProof/>
        <w:sz w:val="14"/>
        <w:szCs w:val="14"/>
      </w:rPr>
      <w:t>6</w:t>
    </w:r>
    <w:r w:rsidRPr="000515D1">
      <w:rPr>
        <w:rFonts w:ascii="Arial" w:hAnsi="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368F6" w14:textId="77777777" w:rsidR="003C3B06" w:rsidRDefault="003C3B06">
      <w:r>
        <w:separator/>
      </w:r>
    </w:p>
  </w:footnote>
  <w:footnote w:type="continuationSeparator" w:id="0">
    <w:p w14:paraId="6B587C0E" w14:textId="77777777" w:rsidR="003C3B06" w:rsidRDefault="003C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28070" w14:textId="1D61A0D3" w:rsidR="005E39D2" w:rsidRDefault="00501F57" w:rsidP="005E39D2">
    <w:pPr>
      <w:pStyle w:val="Encabezado"/>
      <w:rPr>
        <w:rFonts w:cs="Arial"/>
      </w:rPr>
    </w:pPr>
    <w:r>
      <w:rPr>
        <w:rFonts w:cs="Arial"/>
        <w:noProof/>
      </w:rPr>
      <w:drawing>
        <wp:inline distT="0" distB="0" distL="0" distR="0" wp14:anchorId="0A2706A1" wp14:editId="16360138">
          <wp:extent cx="2155910"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UGR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155910" cy="600075"/>
                  </a:xfrm>
                  <a:prstGeom prst="rect">
                    <a:avLst/>
                  </a:prstGeom>
                </pic:spPr>
              </pic:pic>
            </a:graphicData>
          </a:graphic>
        </wp:inline>
      </w:drawing>
    </w:r>
    <w:r w:rsidR="00F00F8E">
      <w:tab/>
    </w:r>
    <w:r w:rsidR="005E39D2">
      <w:tab/>
    </w:r>
    <w:r w:rsidR="005E39D2">
      <w:rPr>
        <w:rFonts w:cs="Arial"/>
        <w:highlight w:val="yellow"/>
      </w:rPr>
      <w:t xml:space="preserve">INSERTAR LOGO EMPRESA </w:t>
    </w:r>
  </w:p>
  <w:p w14:paraId="2CF25C5E" w14:textId="0D978DC9" w:rsidR="00F00F8E" w:rsidRDefault="00F00F8E">
    <w:pPr>
      <w:pStyle w:val="Encabezado"/>
      <w:tabs>
        <w:tab w:val="clear" w:pos="4252"/>
        <w:tab w:val="clear" w:pos="8504"/>
        <w:tab w:val="center" w:pos="438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ž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6DB2C5F"/>
    <w:multiLevelType w:val="singleLevel"/>
    <w:tmpl w:val="D8FE02AE"/>
    <w:lvl w:ilvl="0">
      <w:start w:val="1"/>
      <w:numFmt w:val="bullet"/>
      <w:lvlText w:val="-"/>
      <w:lvlJc w:val="left"/>
      <w:pPr>
        <w:tabs>
          <w:tab w:val="num" w:pos="360"/>
        </w:tabs>
        <w:ind w:left="360" w:hanging="360"/>
      </w:pPr>
      <w:rPr>
        <w:rFonts w:hint="default"/>
      </w:rPr>
    </w:lvl>
  </w:abstractNum>
  <w:abstractNum w:abstractNumId="2">
    <w:nsid w:val="07A97CFE"/>
    <w:multiLevelType w:val="multilevel"/>
    <w:tmpl w:val="824C25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8669B0"/>
    <w:multiLevelType w:val="hybridMultilevel"/>
    <w:tmpl w:val="1E9E0C7A"/>
    <w:lvl w:ilvl="0" w:tplc="652CBC54">
      <w:start w:val="1"/>
      <w:numFmt w:val="lowerLetter"/>
      <w:lvlText w:val="%1)"/>
      <w:lvlJc w:val="left"/>
      <w:pPr>
        <w:ind w:left="1065" w:hanging="705"/>
      </w:pPr>
      <w:rPr>
        <w:rFonts w:hint="default"/>
      </w:rPr>
    </w:lvl>
    <w:lvl w:ilvl="1" w:tplc="6E06715A" w:tentative="1">
      <w:start w:val="1"/>
      <w:numFmt w:val="lowerLetter"/>
      <w:lvlText w:val="%2."/>
      <w:lvlJc w:val="left"/>
      <w:pPr>
        <w:ind w:left="1440" w:hanging="360"/>
      </w:pPr>
    </w:lvl>
    <w:lvl w:ilvl="2" w:tplc="F126D414" w:tentative="1">
      <w:start w:val="1"/>
      <w:numFmt w:val="lowerRoman"/>
      <w:lvlText w:val="%3."/>
      <w:lvlJc w:val="right"/>
      <w:pPr>
        <w:ind w:left="2160" w:hanging="180"/>
      </w:pPr>
    </w:lvl>
    <w:lvl w:ilvl="3" w:tplc="7B4CA336" w:tentative="1">
      <w:start w:val="1"/>
      <w:numFmt w:val="decimal"/>
      <w:lvlText w:val="%4."/>
      <w:lvlJc w:val="left"/>
      <w:pPr>
        <w:ind w:left="2880" w:hanging="360"/>
      </w:pPr>
    </w:lvl>
    <w:lvl w:ilvl="4" w:tplc="DD20C31C" w:tentative="1">
      <w:start w:val="1"/>
      <w:numFmt w:val="lowerLetter"/>
      <w:lvlText w:val="%5."/>
      <w:lvlJc w:val="left"/>
      <w:pPr>
        <w:ind w:left="3600" w:hanging="360"/>
      </w:pPr>
    </w:lvl>
    <w:lvl w:ilvl="5" w:tplc="B58C28D8" w:tentative="1">
      <w:start w:val="1"/>
      <w:numFmt w:val="lowerRoman"/>
      <w:lvlText w:val="%6."/>
      <w:lvlJc w:val="right"/>
      <w:pPr>
        <w:ind w:left="4320" w:hanging="180"/>
      </w:pPr>
    </w:lvl>
    <w:lvl w:ilvl="6" w:tplc="32729290" w:tentative="1">
      <w:start w:val="1"/>
      <w:numFmt w:val="decimal"/>
      <w:lvlText w:val="%7."/>
      <w:lvlJc w:val="left"/>
      <w:pPr>
        <w:ind w:left="5040" w:hanging="360"/>
      </w:pPr>
    </w:lvl>
    <w:lvl w:ilvl="7" w:tplc="080283E2" w:tentative="1">
      <w:start w:val="1"/>
      <w:numFmt w:val="lowerLetter"/>
      <w:lvlText w:val="%8."/>
      <w:lvlJc w:val="left"/>
      <w:pPr>
        <w:ind w:left="5760" w:hanging="360"/>
      </w:pPr>
    </w:lvl>
    <w:lvl w:ilvl="8" w:tplc="EA92A2DE" w:tentative="1">
      <w:start w:val="1"/>
      <w:numFmt w:val="lowerRoman"/>
      <w:lvlText w:val="%9."/>
      <w:lvlJc w:val="right"/>
      <w:pPr>
        <w:ind w:left="6480" w:hanging="180"/>
      </w:pPr>
    </w:lvl>
  </w:abstractNum>
  <w:abstractNum w:abstractNumId="4">
    <w:nsid w:val="0FD16B6B"/>
    <w:multiLevelType w:val="hybridMultilevel"/>
    <w:tmpl w:val="86AE2920"/>
    <w:lvl w:ilvl="0" w:tplc="BE181DF0">
      <w:start w:val="1"/>
      <w:numFmt w:val="lowerLetter"/>
      <w:lvlText w:val="%1)"/>
      <w:lvlJc w:val="left"/>
      <w:pPr>
        <w:ind w:left="720" w:hanging="360"/>
      </w:pPr>
    </w:lvl>
    <w:lvl w:ilvl="1" w:tplc="E8EC2936" w:tentative="1">
      <w:start w:val="1"/>
      <w:numFmt w:val="lowerLetter"/>
      <w:lvlText w:val="%2."/>
      <w:lvlJc w:val="left"/>
      <w:pPr>
        <w:ind w:left="1440" w:hanging="360"/>
      </w:pPr>
    </w:lvl>
    <w:lvl w:ilvl="2" w:tplc="7B56F61C" w:tentative="1">
      <w:start w:val="1"/>
      <w:numFmt w:val="lowerRoman"/>
      <w:lvlText w:val="%3."/>
      <w:lvlJc w:val="right"/>
      <w:pPr>
        <w:ind w:left="2160" w:hanging="180"/>
      </w:pPr>
    </w:lvl>
    <w:lvl w:ilvl="3" w:tplc="360847B2" w:tentative="1">
      <w:start w:val="1"/>
      <w:numFmt w:val="decimal"/>
      <w:lvlText w:val="%4."/>
      <w:lvlJc w:val="left"/>
      <w:pPr>
        <w:ind w:left="2880" w:hanging="360"/>
      </w:pPr>
    </w:lvl>
    <w:lvl w:ilvl="4" w:tplc="D7906666" w:tentative="1">
      <w:start w:val="1"/>
      <w:numFmt w:val="lowerLetter"/>
      <w:lvlText w:val="%5."/>
      <w:lvlJc w:val="left"/>
      <w:pPr>
        <w:ind w:left="3600" w:hanging="360"/>
      </w:pPr>
    </w:lvl>
    <w:lvl w:ilvl="5" w:tplc="B46073BE" w:tentative="1">
      <w:start w:val="1"/>
      <w:numFmt w:val="lowerRoman"/>
      <w:lvlText w:val="%6."/>
      <w:lvlJc w:val="right"/>
      <w:pPr>
        <w:ind w:left="4320" w:hanging="180"/>
      </w:pPr>
    </w:lvl>
    <w:lvl w:ilvl="6" w:tplc="BE962BBC" w:tentative="1">
      <w:start w:val="1"/>
      <w:numFmt w:val="decimal"/>
      <w:lvlText w:val="%7."/>
      <w:lvlJc w:val="left"/>
      <w:pPr>
        <w:ind w:left="5040" w:hanging="360"/>
      </w:pPr>
    </w:lvl>
    <w:lvl w:ilvl="7" w:tplc="310C1012" w:tentative="1">
      <w:start w:val="1"/>
      <w:numFmt w:val="lowerLetter"/>
      <w:lvlText w:val="%8."/>
      <w:lvlJc w:val="left"/>
      <w:pPr>
        <w:ind w:left="5760" w:hanging="360"/>
      </w:pPr>
    </w:lvl>
    <w:lvl w:ilvl="8" w:tplc="D0B8DC80" w:tentative="1">
      <w:start w:val="1"/>
      <w:numFmt w:val="lowerRoman"/>
      <w:lvlText w:val="%9."/>
      <w:lvlJc w:val="right"/>
      <w:pPr>
        <w:ind w:left="6480" w:hanging="180"/>
      </w:pPr>
    </w:lvl>
  </w:abstractNum>
  <w:abstractNum w:abstractNumId="5">
    <w:nsid w:val="168E7C48"/>
    <w:multiLevelType w:val="hybridMultilevel"/>
    <w:tmpl w:val="8E200902"/>
    <w:lvl w:ilvl="0" w:tplc="8CF6540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AA7F08"/>
    <w:multiLevelType w:val="hybridMultilevel"/>
    <w:tmpl w:val="69E26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F34EF3"/>
    <w:multiLevelType w:val="hybridMultilevel"/>
    <w:tmpl w:val="0FF69C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262A57DD"/>
    <w:multiLevelType w:val="hybridMultilevel"/>
    <w:tmpl w:val="EAAC4AD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nsid w:val="3853049B"/>
    <w:multiLevelType w:val="hybridMultilevel"/>
    <w:tmpl w:val="CEFC3AC0"/>
    <w:lvl w:ilvl="0" w:tplc="5F522052">
      <w:start w:val="1"/>
      <w:numFmt w:val="decimal"/>
      <w:lvlText w:val="%1."/>
      <w:lvlJc w:val="left"/>
      <w:pPr>
        <w:tabs>
          <w:tab w:val="num" w:pos="781"/>
        </w:tabs>
        <w:ind w:left="781" w:hanging="360"/>
      </w:pPr>
    </w:lvl>
    <w:lvl w:ilvl="1" w:tplc="3D265470" w:tentative="1">
      <w:start w:val="1"/>
      <w:numFmt w:val="lowerLetter"/>
      <w:lvlText w:val="%2."/>
      <w:lvlJc w:val="left"/>
      <w:pPr>
        <w:tabs>
          <w:tab w:val="num" w:pos="1501"/>
        </w:tabs>
        <w:ind w:left="1501" w:hanging="360"/>
      </w:pPr>
    </w:lvl>
    <w:lvl w:ilvl="2" w:tplc="B20E6FCA" w:tentative="1">
      <w:start w:val="1"/>
      <w:numFmt w:val="lowerRoman"/>
      <w:lvlText w:val="%3."/>
      <w:lvlJc w:val="right"/>
      <w:pPr>
        <w:tabs>
          <w:tab w:val="num" w:pos="2221"/>
        </w:tabs>
        <w:ind w:left="2221" w:hanging="180"/>
      </w:pPr>
    </w:lvl>
    <w:lvl w:ilvl="3" w:tplc="0BB8D37C" w:tentative="1">
      <w:start w:val="1"/>
      <w:numFmt w:val="decimal"/>
      <w:lvlText w:val="%4."/>
      <w:lvlJc w:val="left"/>
      <w:pPr>
        <w:tabs>
          <w:tab w:val="num" w:pos="2941"/>
        </w:tabs>
        <w:ind w:left="2941" w:hanging="360"/>
      </w:pPr>
    </w:lvl>
    <w:lvl w:ilvl="4" w:tplc="B56C640A" w:tentative="1">
      <w:start w:val="1"/>
      <w:numFmt w:val="lowerLetter"/>
      <w:lvlText w:val="%5."/>
      <w:lvlJc w:val="left"/>
      <w:pPr>
        <w:tabs>
          <w:tab w:val="num" w:pos="3661"/>
        </w:tabs>
        <w:ind w:left="3661" w:hanging="360"/>
      </w:pPr>
    </w:lvl>
    <w:lvl w:ilvl="5" w:tplc="6DC6D730" w:tentative="1">
      <w:start w:val="1"/>
      <w:numFmt w:val="lowerRoman"/>
      <w:lvlText w:val="%6."/>
      <w:lvlJc w:val="right"/>
      <w:pPr>
        <w:tabs>
          <w:tab w:val="num" w:pos="4381"/>
        </w:tabs>
        <w:ind w:left="4381" w:hanging="180"/>
      </w:pPr>
    </w:lvl>
    <w:lvl w:ilvl="6" w:tplc="F9085940" w:tentative="1">
      <w:start w:val="1"/>
      <w:numFmt w:val="decimal"/>
      <w:lvlText w:val="%7."/>
      <w:lvlJc w:val="left"/>
      <w:pPr>
        <w:tabs>
          <w:tab w:val="num" w:pos="5101"/>
        </w:tabs>
        <w:ind w:left="5101" w:hanging="360"/>
      </w:pPr>
    </w:lvl>
    <w:lvl w:ilvl="7" w:tplc="5F4C62FA" w:tentative="1">
      <w:start w:val="1"/>
      <w:numFmt w:val="lowerLetter"/>
      <w:lvlText w:val="%8."/>
      <w:lvlJc w:val="left"/>
      <w:pPr>
        <w:tabs>
          <w:tab w:val="num" w:pos="5821"/>
        </w:tabs>
        <w:ind w:left="5821" w:hanging="360"/>
      </w:pPr>
    </w:lvl>
    <w:lvl w:ilvl="8" w:tplc="AA169CB6" w:tentative="1">
      <w:start w:val="1"/>
      <w:numFmt w:val="lowerRoman"/>
      <w:lvlText w:val="%9."/>
      <w:lvlJc w:val="right"/>
      <w:pPr>
        <w:tabs>
          <w:tab w:val="num" w:pos="6541"/>
        </w:tabs>
        <w:ind w:left="6541" w:hanging="180"/>
      </w:pPr>
    </w:lvl>
  </w:abstractNum>
  <w:abstractNum w:abstractNumId="10">
    <w:nsid w:val="39CE4A5C"/>
    <w:multiLevelType w:val="hybridMultilevel"/>
    <w:tmpl w:val="D1484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E07716"/>
    <w:multiLevelType w:val="hybridMultilevel"/>
    <w:tmpl w:val="BB9AA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4E72EE"/>
    <w:multiLevelType w:val="multilevel"/>
    <w:tmpl w:val="E6EA23A8"/>
    <w:lvl w:ilvl="0">
      <w:start w:val="1"/>
      <w:numFmt w:val="bullet"/>
      <w:lvlText w:val=""/>
      <w:lvlJc w:val="left"/>
      <w:pPr>
        <w:tabs>
          <w:tab w:val="num" w:pos="0"/>
        </w:tabs>
      </w:pPr>
      <w:rPr>
        <w:rFonts w:ascii="Symbol" w:hAnsi="Symbol"/>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2F5329"/>
    <w:multiLevelType w:val="hybridMultilevel"/>
    <w:tmpl w:val="6EDEB23E"/>
    <w:lvl w:ilvl="0" w:tplc="2532737C">
      <w:start w:val="1"/>
      <w:numFmt w:val="decimal"/>
      <w:lvlText w:val="%1."/>
      <w:lvlJc w:val="left"/>
      <w:pPr>
        <w:ind w:left="3153" w:hanging="705"/>
      </w:pPr>
      <w:rPr>
        <w:rFonts w:hint="default"/>
      </w:rPr>
    </w:lvl>
    <w:lvl w:ilvl="1" w:tplc="ED28AF7A" w:tentative="1">
      <w:start w:val="1"/>
      <w:numFmt w:val="lowerLetter"/>
      <w:lvlText w:val="%2."/>
      <w:lvlJc w:val="left"/>
      <w:pPr>
        <w:ind w:left="3528" w:hanging="360"/>
      </w:pPr>
    </w:lvl>
    <w:lvl w:ilvl="2" w:tplc="4E34A41A" w:tentative="1">
      <w:start w:val="1"/>
      <w:numFmt w:val="lowerRoman"/>
      <w:lvlText w:val="%3."/>
      <w:lvlJc w:val="right"/>
      <w:pPr>
        <w:ind w:left="4248" w:hanging="180"/>
      </w:pPr>
    </w:lvl>
    <w:lvl w:ilvl="3" w:tplc="F3687D52" w:tentative="1">
      <w:start w:val="1"/>
      <w:numFmt w:val="decimal"/>
      <w:lvlText w:val="%4."/>
      <w:lvlJc w:val="left"/>
      <w:pPr>
        <w:ind w:left="4968" w:hanging="360"/>
      </w:pPr>
    </w:lvl>
    <w:lvl w:ilvl="4" w:tplc="46B89076" w:tentative="1">
      <w:start w:val="1"/>
      <w:numFmt w:val="lowerLetter"/>
      <w:lvlText w:val="%5."/>
      <w:lvlJc w:val="left"/>
      <w:pPr>
        <w:ind w:left="5688" w:hanging="360"/>
      </w:pPr>
    </w:lvl>
    <w:lvl w:ilvl="5" w:tplc="8CD64E90" w:tentative="1">
      <w:start w:val="1"/>
      <w:numFmt w:val="lowerRoman"/>
      <w:lvlText w:val="%6."/>
      <w:lvlJc w:val="right"/>
      <w:pPr>
        <w:ind w:left="6408" w:hanging="180"/>
      </w:pPr>
    </w:lvl>
    <w:lvl w:ilvl="6" w:tplc="641E2D3E" w:tentative="1">
      <w:start w:val="1"/>
      <w:numFmt w:val="decimal"/>
      <w:lvlText w:val="%7."/>
      <w:lvlJc w:val="left"/>
      <w:pPr>
        <w:ind w:left="7128" w:hanging="360"/>
      </w:pPr>
    </w:lvl>
    <w:lvl w:ilvl="7" w:tplc="0584FDB4" w:tentative="1">
      <w:start w:val="1"/>
      <w:numFmt w:val="lowerLetter"/>
      <w:lvlText w:val="%8."/>
      <w:lvlJc w:val="left"/>
      <w:pPr>
        <w:ind w:left="7848" w:hanging="360"/>
      </w:pPr>
    </w:lvl>
    <w:lvl w:ilvl="8" w:tplc="ABEAB316" w:tentative="1">
      <w:start w:val="1"/>
      <w:numFmt w:val="lowerRoman"/>
      <w:lvlText w:val="%9."/>
      <w:lvlJc w:val="right"/>
      <w:pPr>
        <w:ind w:left="8568" w:hanging="180"/>
      </w:pPr>
    </w:lvl>
  </w:abstractNum>
  <w:abstractNum w:abstractNumId="14">
    <w:nsid w:val="48401284"/>
    <w:multiLevelType w:val="hybridMultilevel"/>
    <w:tmpl w:val="E6EA23A8"/>
    <w:lvl w:ilvl="0" w:tplc="449A31D4">
      <w:start w:val="1"/>
      <w:numFmt w:val="bullet"/>
      <w:lvlText w:val=""/>
      <w:lvlJc w:val="left"/>
      <w:pPr>
        <w:tabs>
          <w:tab w:val="num" w:pos="0"/>
        </w:tabs>
      </w:pPr>
      <w:rPr>
        <w:rFonts w:ascii="Symbol" w:hAnsi="Symbol"/>
        <w:sz w:val="22"/>
      </w:rPr>
    </w:lvl>
    <w:lvl w:ilvl="1" w:tplc="DD2439F0" w:tentative="1">
      <w:start w:val="1"/>
      <w:numFmt w:val="bullet"/>
      <w:lvlText w:val="o"/>
      <w:lvlJc w:val="left"/>
      <w:pPr>
        <w:tabs>
          <w:tab w:val="num" w:pos="1440"/>
        </w:tabs>
        <w:ind w:left="1440" w:hanging="360"/>
      </w:pPr>
      <w:rPr>
        <w:rFonts w:ascii="Courier New" w:hAnsi="Courier New" w:cs="Wingdings" w:hint="default"/>
      </w:rPr>
    </w:lvl>
    <w:lvl w:ilvl="2" w:tplc="3154A9AA" w:tentative="1">
      <w:start w:val="1"/>
      <w:numFmt w:val="bullet"/>
      <w:lvlText w:val=""/>
      <w:lvlJc w:val="left"/>
      <w:pPr>
        <w:tabs>
          <w:tab w:val="num" w:pos="2160"/>
        </w:tabs>
        <w:ind w:left="2160" w:hanging="360"/>
      </w:pPr>
      <w:rPr>
        <w:rFonts w:ascii="Wingdings" w:hAnsi="Wingdings" w:hint="default"/>
      </w:rPr>
    </w:lvl>
    <w:lvl w:ilvl="3" w:tplc="69CC30EE" w:tentative="1">
      <w:start w:val="1"/>
      <w:numFmt w:val="bullet"/>
      <w:lvlText w:val=""/>
      <w:lvlJc w:val="left"/>
      <w:pPr>
        <w:tabs>
          <w:tab w:val="num" w:pos="2880"/>
        </w:tabs>
        <w:ind w:left="2880" w:hanging="360"/>
      </w:pPr>
      <w:rPr>
        <w:rFonts w:ascii="Symbol" w:hAnsi="Symbol" w:hint="default"/>
      </w:rPr>
    </w:lvl>
    <w:lvl w:ilvl="4" w:tplc="7C2ACCFE" w:tentative="1">
      <w:start w:val="1"/>
      <w:numFmt w:val="bullet"/>
      <w:lvlText w:val="o"/>
      <w:lvlJc w:val="left"/>
      <w:pPr>
        <w:tabs>
          <w:tab w:val="num" w:pos="3600"/>
        </w:tabs>
        <w:ind w:left="3600" w:hanging="360"/>
      </w:pPr>
      <w:rPr>
        <w:rFonts w:ascii="Courier New" w:hAnsi="Courier New" w:cs="Wingdings" w:hint="default"/>
      </w:rPr>
    </w:lvl>
    <w:lvl w:ilvl="5" w:tplc="E110C4C6" w:tentative="1">
      <w:start w:val="1"/>
      <w:numFmt w:val="bullet"/>
      <w:lvlText w:val=""/>
      <w:lvlJc w:val="left"/>
      <w:pPr>
        <w:tabs>
          <w:tab w:val="num" w:pos="4320"/>
        </w:tabs>
        <w:ind w:left="4320" w:hanging="360"/>
      </w:pPr>
      <w:rPr>
        <w:rFonts w:ascii="Wingdings" w:hAnsi="Wingdings" w:hint="default"/>
      </w:rPr>
    </w:lvl>
    <w:lvl w:ilvl="6" w:tplc="84FE6C44" w:tentative="1">
      <w:start w:val="1"/>
      <w:numFmt w:val="bullet"/>
      <w:lvlText w:val=""/>
      <w:lvlJc w:val="left"/>
      <w:pPr>
        <w:tabs>
          <w:tab w:val="num" w:pos="5040"/>
        </w:tabs>
        <w:ind w:left="5040" w:hanging="360"/>
      </w:pPr>
      <w:rPr>
        <w:rFonts w:ascii="Symbol" w:hAnsi="Symbol" w:hint="default"/>
      </w:rPr>
    </w:lvl>
    <w:lvl w:ilvl="7" w:tplc="EA12450E" w:tentative="1">
      <w:start w:val="1"/>
      <w:numFmt w:val="bullet"/>
      <w:lvlText w:val="o"/>
      <w:lvlJc w:val="left"/>
      <w:pPr>
        <w:tabs>
          <w:tab w:val="num" w:pos="5760"/>
        </w:tabs>
        <w:ind w:left="5760" w:hanging="360"/>
      </w:pPr>
      <w:rPr>
        <w:rFonts w:ascii="Courier New" w:hAnsi="Courier New" w:cs="Wingdings" w:hint="default"/>
      </w:rPr>
    </w:lvl>
    <w:lvl w:ilvl="8" w:tplc="8A5A15AA" w:tentative="1">
      <w:start w:val="1"/>
      <w:numFmt w:val="bullet"/>
      <w:lvlText w:val=""/>
      <w:lvlJc w:val="left"/>
      <w:pPr>
        <w:tabs>
          <w:tab w:val="num" w:pos="6480"/>
        </w:tabs>
        <w:ind w:left="6480" w:hanging="360"/>
      </w:pPr>
      <w:rPr>
        <w:rFonts w:ascii="Wingdings" w:hAnsi="Wingdings" w:hint="default"/>
      </w:rPr>
    </w:lvl>
  </w:abstractNum>
  <w:abstractNum w:abstractNumId="15">
    <w:nsid w:val="5514247A"/>
    <w:multiLevelType w:val="hybridMultilevel"/>
    <w:tmpl w:val="4964F1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84D41F3"/>
    <w:multiLevelType w:val="hybridMultilevel"/>
    <w:tmpl w:val="B6903C2A"/>
    <w:lvl w:ilvl="0" w:tplc="8D1E2C48">
      <w:start w:val="1"/>
      <w:numFmt w:val="decimal"/>
      <w:lvlText w:val="%1."/>
      <w:lvlJc w:val="left"/>
      <w:pPr>
        <w:ind w:left="720" w:hanging="360"/>
      </w:pPr>
    </w:lvl>
    <w:lvl w:ilvl="1" w:tplc="0FC8E7DE" w:tentative="1">
      <w:start w:val="1"/>
      <w:numFmt w:val="lowerLetter"/>
      <w:lvlText w:val="%2."/>
      <w:lvlJc w:val="left"/>
      <w:pPr>
        <w:ind w:left="1440" w:hanging="360"/>
      </w:pPr>
    </w:lvl>
    <w:lvl w:ilvl="2" w:tplc="C76E6CF2" w:tentative="1">
      <w:start w:val="1"/>
      <w:numFmt w:val="lowerRoman"/>
      <w:lvlText w:val="%3."/>
      <w:lvlJc w:val="right"/>
      <w:pPr>
        <w:ind w:left="2160" w:hanging="180"/>
      </w:pPr>
    </w:lvl>
    <w:lvl w:ilvl="3" w:tplc="1422A6E8" w:tentative="1">
      <w:start w:val="1"/>
      <w:numFmt w:val="decimal"/>
      <w:lvlText w:val="%4."/>
      <w:lvlJc w:val="left"/>
      <w:pPr>
        <w:ind w:left="2880" w:hanging="360"/>
      </w:pPr>
    </w:lvl>
    <w:lvl w:ilvl="4" w:tplc="B88C509A" w:tentative="1">
      <w:start w:val="1"/>
      <w:numFmt w:val="lowerLetter"/>
      <w:lvlText w:val="%5."/>
      <w:lvlJc w:val="left"/>
      <w:pPr>
        <w:ind w:left="3600" w:hanging="360"/>
      </w:pPr>
    </w:lvl>
    <w:lvl w:ilvl="5" w:tplc="A7A4AD76" w:tentative="1">
      <w:start w:val="1"/>
      <w:numFmt w:val="lowerRoman"/>
      <w:lvlText w:val="%6."/>
      <w:lvlJc w:val="right"/>
      <w:pPr>
        <w:ind w:left="4320" w:hanging="180"/>
      </w:pPr>
    </w:lvl>
    <w:lvl w:ilvl="6" w:tplc="3AA2A402" w:tentative="1">
      <w:start w:val="1"/>
      <w:numFmt w:val="decimal"/>
      <w:lvlText w:val="%7."/>
      <w:lvlJc w:val="left"/>
      <w:pPr>
        <w:ind w:left="5040" w:hanging="360"/>
      </w:pPr>
    </w:lvl>
    <w:lvl w:ilvl="7" w:tplc="67E8B0AE" w:tentative="1">
      <w:start w:val="1"/>
      <w:numFmt w:val="lowerLetter"/>
      <w:lvlText w:val="%8."/>
      <w:lvlJc w:val="left"/>
      <w:pPr>
        <w:ind w:left="5760" w:hanging="360"/>
      </w:pPr>
    </w:lvl>
    <w:lvl w:ilvl="8" w:tplc="7F78BF76" w:tentative="1">
      <w:start w:val="1"/>
      <w:numFmt w:val="lowerRoman"/>
      <w:lvlText w:val="%9."/>
      <w:lvlJc w:val="right"/>
      <w:pPr>
        <w:ind w:left="6480" w:hanging="180"/>
      </w:pPr>
    </w:lvl>
  </w:abstractNum>
  <w:abstractNum w:abstractNumId="17">
    <w:nsid w:val="6B235C91"/>
    <w:multiLevelType w:val="hybridMultilevel"/>
    <w:tmpl w:val="02CA6F24"/>
    <w:lvl w:ilvl="0" w:tplc="22B004F8">
      <w:numFmt w:val="bullet"/>
      <w:lvlText w:val="-"/>
      <w:lvlJc w:val="left"/>
      <w:pPr>
        <w:tabs>
          <w:tab w:val="num" w:pos="1776"/>
        </w:tabs>
        <w:ind w:left="1776" w:hanging="360"/>
      </w:pPr>
      <w:rPr>
        <w:rFonts w:ascii="Arial" w:eastAsia="Times New Roman" w:hAnsi="Arial" w:cs="Arial" w:hint="default"/>
        <w:sz w:val="22"/>
      </w:rPr>
    </w:lvl>
    <w:lvl w:ilvl="1" w:tplc="1D0CC77C" w:tentative="1">
      <w:start w:val="1"/>
      <w:numFmt w:val="bullet"/>
      <w:lvlText w:val="o"/>
      <w:lvlJc w:val="left"/>
      <w:pPr>
        <w:tabs>
          <w:tab w:val="num" w:pos="2856"/>
        </w:tabs>
        <w:ind w:left="2856" w:hanging="360"/>
      </w:pPr>
      <w:rPr>
        <w:rFonts w:ascii="Courier New" w:hAnsi="Courier New" w:cs="Wingdings" w:hint="default"/>
      </w:rPr>
    </w:lvl>
    <w:lvl w:ilvl="2" w:tplc="9AF4239E" w:tentative="1">
      <w:start w:val="1"/>
      <w:numFmt w:val="bullet"/>
      <w:lvlText w:val=""/>
      <w:lvlJc w:val="left"/>
      <w:pPr>
        <w:tabs>
          <w:tab w:val="num" w:pos="3576"/>
        </w:tabs>
        <w:ind w:left="3576" w:hanging="360"/>
      </w:pPr>
      <w:rPr>
        <w:rFonts w:ascii="Wingdings" w:hAnsi="Wingdings" w:hint="default"/>
      </w:rPr>
    </w:lvl>
    <w:lvl w:ilvl="3" w:tplc="D520B382" w:tentative="1">
      <w:start w:val="1"/>
      <w:numFmt w:val="bullet"/>
      <w:lvlText w:val=""/>
      <w:lvlJc w:val="left"/>
      <w:pPr>
        <w:tabs>
          <w:tab w:val="num" w:pos="4296"/>
        </w:tabs>
        <w:ind w:left="4296" w:hanging="360"/>
      </w:pPr>
      <w:rPr>
        <w:rFonts w:ascii="Symbol" w:hAnsi="Symbol" w:hint="default"/>
      </w:rPr>
    </w:lvl>
    <w:lvl w:ilvl="4" w:tplc="25C8C4E4" w:tentative="1">
      <w:start w:val="1"/>
      <w:numFmt w:val="bullet"/>
      <w:lvlText w:val="o"/>
      <w:lvlJc w:val="left"/>
      <w:pPr>
        <w:tabs>
          <w:tab w:val="num" w:pos="5016"/>
        </w:tabs>
        <w:ind w:left="5016" w:hanging="360"/>
      </w:pPr>
      <w:rPr>
        <w:rFonts w:ascii="Courier New" w:hAnsi="Courier New" w:cs="Wingdings" w:hint="default"/>
      </w:rPr>
    </w:lvl>
    <w:lvl w:ilvl="5" w:tplc="D4D6B6D0" w:tentative="1">
      <w:start w:val="1"/>
      <w:numFmt w:val="bullet"/>
      <w:lvlText w:val=""/>
      <w:lvlJc w:val="left"/>
      <w:pPr>
        <w:tabs>
          <w:tab w:val="num" w:pos="5736"/>
        </w:tabs>
        <w:ind w:left="5736" w:hanging="360"/>
      </w:pPr>
      <w:rPr>
        <w:rFonts w:ascii="Wingdings" w:hAnsi="Wingdings" w:hint="default"/>
      </w:rPr>
    </w:lvl>
    <w:lvl w:ilvl="6" w:tplc="F7B4474A" w:tentative="1">
      <w:start w:val="1"/>
      <w:numFmt w:val="bullet"/>
      <w:lvlText w:val=""/>
      <w:lvlJc w:val="left"/>
      <w:pPr>
        <w:tabs>
          <w:tab w:val="num" w:pos="6456"/>
        </w:tabs>
        <w:ind w:left="6456" w:hanging="360"/>
      </w:pPr>
      <w:rPr>
        <w:rFonts w:ascii="Symbol" w:hAnsi="Symbol" w:hint="default"/>
      </w:rPr>
    </w:lvl>
    <w:lvl w:ilvl="7" w:tplc="33640610" w:tentative="1">
      <w:start w:val="1"/>
      <w:numFmt w:val="bullet"/>
      <w:lvlText w:val="o"/>
      <w:lvlJc w:val="left"/>
      <w:pPr>
        <w:tabs>
          <w:tab w:val="num" w:pos="7176"/>
        </w:tabs>
        <w:ind w:left="7176" w:hanging="360"/>
      </w:pPr>
      <w:rPr>
        <w:rFonts w:ascii="Courier New" w:hAnsi="Courier New" w:cs="Wingdings" w:hint="default"/>
      </w:rPr>
    </w:lvl>
    <w:lvl w:ilvl="8" w:tplc="F7BC8A40" w:tentative="1">
      <w:start w:val="1"/>
      <w:numFmt w:val="bullet"/>
      <w:lvlText w:val=""/>
      <w:lvlJc w:val="left"/>
      <w:pPr>
        <w:tabs>
          <w:tab w:val="num" w:pos="7896"/>
        </w:tabs>
        <w:ind w:left="7896" w:hanging="360"/>
      </w:pPr>
      <w:rPr>
        <w:rFonts w:ascii="Wingdings" w:hAnsi="Wingdings" w:hint="default"/>
      </w:rPr>
    </w:lvl>
  </w:abstractNum>
  <w:abstractNum w:abstractNumId="18">
    <w:nsid w:val="785408AC"/>
    <w:multiLevelType w:val="singleLevel"/>
    <w:tmpl w:val="AC8E3716"/>
    <w:lvl w:ilvl="0">
      <w:numFmt w:val="bullet"/>
      <w:lvlText w:val="-"/>
      <w:lvlJc w:val="left"/>
      <w:pPr>
        <w:tabs>
          <w:tab w:val="num" w:pos="1065"/>
        </w:tabs>
        <w:ind w:left="1065" w:hanging="360"/>
      </w:pPr>
      <w:rPr>
        <w:rFont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8"/>
  </w:num>
  <w:num w:numId="3">
    <w:abstractNumId w:val="9"/>
  </w:num>
  <w:num w:numId="4">
    <w:abstractNumId w:val="14"/>
  </w:num>
  <w:num w:numId="5">
    <w:abstractNumId w:val="12"/>
  </w:num>
  <w:num w:numId="6">
    <w:abstractNumId w:val="17"/>
  </w:num>
  <w:num w:numId="7">
    <w:abstractNumId w:val="1"/>
  </w:num>
  <w:num w:numId="8">
    <w:abstractNumId w:val="16"/>
  </w:num>
  <w:num w:numId="9">
    <w:abstractNumId w:val="13"/>
  </w:num>
  <w:num w:numId="10">
    <w:abstractNumId w:val="4"/>
  </w:num>
  <w:num w:numId="11">
    <w:abstractNumId w:val="3"/>
  </w:num>
  <w:num w:numId="12">
    <w:abstractNumId w:val="1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09"/>
    <w:rsid w:val="000331AA"/>
    <w:rsid w:val="000515D1"/>
    <w:rsid w:val="00053CC1"/>
    <w:rsid w:val="000F7267"/>
    <w:rsid w:val="001175DB"/>
    <w:rsid w:val="00127A11"/>
    <w:rsid w:val="00154D67"/>
    <w:rsid w:val="00163AEF"/>
    <w:rsid w:val="001A19C2"/>
    <w:rsid w:val="001A2142"/>
    <w:rsid w:val="002267F9"/>
    <w:rsid w:val="0023549D"/>
    <w:rsid w:val="00266B64"/>
    <w:rsid w:val="002C196B"/>
    <w:rsid w:val="002C6A5D"/>
    <w:rsid w:val="002D013A"/>
    <w:rsid w:val="002F0EC1"/>
    <w:rsid w:val="00317F61"/>
    <w:rsid w:val="003C3B06"/>
    <w:rsid w:val="003D18D7"/>
    <w:rsid w:val="00434728"/>
    <w:rsid w:val="00500CD9"/>
    <w:rsid w:val="00501F57"/>
    <w:rsid w:val="005160E7"/>
    <w:rsid w:val="005250E0"/>
    <w:rsid w:val="0057052E"/>
    <w:rsid w:val="00577671"/>
    <w:rsid w:val="00590B16"/>
    <w:rsid w:val="005B6C55"/>
    <w:rsid w:val="005E39D2"/>
    <w:rsid w:val="005F4A45"/>
    <w:rsid w:val="006440E9"/>
    <w:rsid w:val="00715700"/>
    <w:rsid w:val="0081695B"/>
    <w:rsid w:val="00816FA2"/>
    <w:rsid w:val="008B7619"/>
    <w:rsid w:val="00912265"/>
    <w:rsid w:val="009153BF"/>
    <w:rsid w:val="00915FB0"/>
    <w:rsid w:val="009321C2"/>
    <w:rsid w:val="00992913"/>
    <w:rsid w:val="009A3108"/>
    <w:rsid w:val="00A62552"/>
    <w:rsid w:val="00AA2E36"/>
    <w:rsid w:val="00B63FD8"/>
    <w:rsid w:val="00B77460"/>
    <w:rsid w:val="00BC5F74"/>
    <w:rsid w:val="00C054A1"/>
    <w:rsid w:val="00C319AF"/>
    <w:rsid w:val="00C85864"/>
    <w:rsid w:val="00C95253"/>
    <w:rsid w:val="00C95DE7"/>
    <w:rsid w:val="00CC209F"/>
    <w:rsid w:val="00D0014C"/>
    <w:rsid w:val="00D620C6"/>
    <w:rsid w:val="00DF57D5"/>
    <w:rsid w:val="00E02A97"/>
    <w:rsid w:val="00E13C09"/>
    <w:rsid w:val="00E27362"/>
    <w:rsid w:val="00E70EF6"/>
    <w:rsid w:val="00E77ADC"/>
    <w:rsid w:val="00EA21BE"/>
    <w:rsid w:val="00F00F8E"/>
    <w:rsid w:val="00F921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9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BE"/>
  </w:style>
  <w:style w:type="paragraph" w:styleId="Ttulo1">
    <w:name w:val="heading 1"/>
    <w:basedOn w:val="Normal"/>
    <w:next w:val="Normal"/>
    <w:qFormat/>
    <w:rsid w:val="00EA21BE"/>
    <w:pPr>
      <w:keepNext/>
      <w:tabs>
        <w:tab w:val="left" w:pos="-720"/>
      </w:tabs>
      <w:suppressAutoHyphens/>
      <w:jc w:val="center"/>
      <w:outlineLvl w:val="0"/>
    </w:pPr>
    <w:rPr>
      <w:b/>
      <w:spacing w:val="-3"/>
      <w:sz w:val="24"/>
      <w:lang w:val="es-ES_tradnl"/>
    </w:rPr>
  </w:style>
  <w:style w:type="paragraph" w:styleId="Ttulo2">
    <w:name w:val="heading 2"/>
    <w:basedOn w:val="Normal"/>
    <w:next w:val="Normal"/>
    <w:qFormat/>
    <w:rsid w:val="00EA21BE"/>
    <w:pPr>
      <w:keepNext/>
      <w:suppressAutoHyphens/>
      <w:spacing w:after="60"/>
      <w:jc w:val="center"/>
      <w:outlineLvl w:val="1"/>
    </w:pPr>
    <w:rPr>
      <w:b/>
      <w:spacing w:val="-3"/>
      <w:lang w:val="es-ES_tradnl"/>
    </w:rPr>
  </w:style>
  <w:style w:type="paragraph" w:styleId="Ttulo5">
    <w:name w:val="heading 5"/>
    <w:basedOn w:val="Normal"/>
    <w:next w:val="Normal"/>
    <w:link w:val="Ttulo5Car"/>
    <w:uiPriority w:val="9"/>
    <w:semiHidden/>
    <w:unhideWhenUsed/>
    <w:qFormat/>
    <w:rsid w:val="002C196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EA21BE"/>
    <w:rPr>
      <w:color w:val="0000FF"/>
      <w:u w:val="single"/>
    </w:rPr>
  </w:style>
  <w:style w:type="character" w:styleId="Textoennegrita">
    <w:name w:val="Strong"/>
    <w:qFormat/>
    <w:rsid w:val="00EA21BE"/>
    <w:rPr>
      <w:b/>
    </w:rPr>
  </w:style>
  <w:style w:type="paragraph" w:styleId="Encabezado">
    <w:name w:val="header"/>
    <w:basedOn w:val="Normal"/>
    <w:link w:val="EncabezadoCar"/>
    <w:semiHidden/>
    <w:rsid w:val="00EA21BE"/>
    <w:pPr>
      <w:tabs>
        <w:tab w:val="center" w:pos="4252"/>
        <w:tab w:val="right" w:pos="8504"/>
      </w:tabs>
    </w:pPr>
  </w:style>
  <w:style w:type="paragraph" w:styleId="Piedepgina">
    <w:name w:val="footer"/>
    <w:basedOn w:val="Normal"/>
    <w:semiHidden/>
    <w:rsid w:val="00EA21BE"/>
    <w:pPr>
      <w:tabs>
        <w:tab w:val="center" w:pos="4252"/>
        <w:tab w:val="right" w:pos="8504"/>
      </w:tabs>
    </w:pPr>
  </w:style>
  <w:style w:type="paragraph" w:styleId="Textosinformato">
    <w:name w:val="Plain Text"/>
    <w:basedOn w:val="Normal"/>
    <w:semiHidden/>
    <w:rsid w:val="00EA21BE"/>
    <w:rPr>
      <w:rFonts w:ascii="Courier New" w:hAnsi="Courier New" w:cs="Wingdings"/>
    </w:rPr>
  </w:style>
  <w:style w:type="paragraph" w:styleId="Textoindependiente">
    <w:name w:val="Body Text"/>
    <w:basedOn w:val="Normal"/>
    <w:semiHidden/>
    <w:rsid w:val="00EA21BE"/>
    <w:pPr>
      <w:widowControl w:val="0"/>
      <w:tabs>
        <w:tab w:val="left" w:pos="-720"/>
      </w:tabs>
      <w:suppressAutoHyphens/>
      <w:jc w:val="both"/>
    </w:pPr>
    <w:rPr>
      <w:rFonts w:ascii="Courier" w:hAnsi="Courier"/>
      <w:snapToGrid w:val="0"/>
      <w:spacing w:val="-3"/>
      <w:sz w:val="24"/>
      <w:lang w:val="es-ES_tradnl"/>
    </w:rPr>
  </w:style>
  <w:style w:type="paragraph" w:customStyle="1" w:styleId="Style2">
    <w:name w:val="Style 2"/>
    <w:rsid w:val="00EA21BE"/>
    <w:pPr>
      <w:widowControl w:val="0"/>
      <w:autoSpaceDE w:val="0"/>
      <w:autoSpaceDN w:val="0"/>
      <w:adjustRightInd w:val="0"/>
    </w:pPr>
    <w:rPr>
      <w:lang w:val="en-US"/>
    </w:rPr>
  </w:style>
  <w:style w:type="paragraph" w:styleId="Textodeglobo">
    <w:name w:val="Balloon Text"/>
    <w:basedOn w:val="Normal"/>
    <w:link w:val="TextodegloboCar"/>
    <w:uiPriority w:val="99"/>
    <w:semiHidden/>
    <w:unhideWhenUsed/>
    <w:rsid w:val="005B6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C55"/>
    <w:rPr>
      <w:rFonts w:ascii="Tahoma" w:hAnsi="Tahoma" w:cs="Tahoma"/>
      <w:sz w:val="16"/>
      <w:szCs w:val="16"/>
    </w:rPr>
  </w:style>
  <w:style w:type="character" w:customStyle="1" w:styleId="Ttulo5Car">
    <w:name w:val="Título 5 Car"/>
    <w:basedOn w:val="Fuentedeprrafopredeter"/>
    <w:link w:val="Ttulo5"/>
    <w:uiPriority w:val="9"/>
    <w:semiHidden/>
    <w:rsid w:val="002C196B"/>
    <w:rPr>
      <w:rFonts w:asciiTheme="majorHAnsi" w:eastAsiaTheme="majorEastAsia" w:hAnsiTheme="majorHAnsi" w:cstheme="majorBidi"/>
      <w:color w:val="365F91" w:themeColor="accent1" w:themeShade="BF"/>
    </w:rPr>
  </w:style>
  <w:style w:type="paragraph" w:styleId="Sangra2detindependiente">
    <w:name w:val="Body Text Indent 2"/>
    <w:basedOn w:val="Normal"/>
    <w:link w:val="Sangra2detindependienteCar"/>
    <w:uiPriority w:val="99"/>
    <w:semiHidden/>
    <w:unhideWhenUsed/>
    <w:rsid w:val="002C19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C196B"/>
  </w:style>
  <w:style w:type="paragraph" w:styleId="Prrafodelista">
    <w:name w:val="List Paragraph"/>
    <w:basedOn w:val="Normal"/>
    <w:uiPriority w:val="34"/>
    <w:qFormat/>
    <w:rsid w:val="00154D67"/>
    <w:pPr>
      <w:ind w:left="720"/>
      <w:contextualSpacing/>
    </w:pPr>
  </w:style>
  <w:style w:type="character" w:styleId="Refdecomentario">
    <w:name w:val="annotation reference"/>
    <w:basedOn w:val="Fuentedeprrafopredeter"/>
    <w:uiPriority w:val="99"/>
    <w:semiHidden/>
    <w:unhideWhenUsed/>
    <w:rsid w:val="00C95253"/>
    <w:rPr>
      <w:sz w:val="16"/>
      <w:szCs w:val="16"/>
    </w:rPr>
  </w:style>
  <w:style w:type="paragraph" w:styleId="Textocomentario">
    <w:name w:val="annotation text"/>
    <w:basedOn w:val="Normal"/>
    <w:link w:val="TextocomentarioCar"/>
    <w:uiPriority w:val="99"/>
    <w:semiHidden/>
    <w:unhideWhenUsed/>
    <w:rsid w:val="00C95253"/>
  </w:style>
  <w:style w:type="character" w:customStyle="1" w:styleId="TextocomentarioCar">
    <w:name w:val="Texto comentario Car"/>
    <w:basedOn w:val="Fuentedeprrafopredeter"/>
    <w:link w:val="Textocomentario"/>
    <w:uiPriority w:val="99"/>
    <w:semiHidden/>
    <w:rsid w:val="00C95253"/>
  </w:style>
  <w:style w:type="paragraph" w:styleId="Asuntodelcomentario">
    <w:name w:val="annotation subject"/>
    <w:basedOn w:val="Textocomentario"/>
    <w:next w:val="Textocomentario"/>
    <w:link w:val="AsuntodelcomentarioCar"/>
    <w:uiPriority w:val="99"/>
    <w:semiHidden/>
    <w:unhideWhenUsed/>
    <w:rsid w:val="00C95253"/>
    <w:rPr>
      <w:b/>
      <w:bCs/>
    </w:rPr>
  </w:style>
  <w:style w:type="character" w:customStyle="1" w:styleId="AsuntodelcomentarioCar">
    <w:name w:val="Asunto del comentario Car"/>
    <w:basedOn w:val="TextocomentarioCar"/>
    <w:link w:val="Asuntodelcomentario"/>
    <w:uiPriority w:val="99"/>
    <w:semiHidden/>
    <w:rsid w:val="00C95253"/>
    <w:rPr>
      <w:b/>
      <w:bCs/>
    </w:rPr>
  </w:style>
  <w:style w:type="paragraph" w:styleId="Revisin">
    <w:name w:val="Revision"/>
    <w:hidden/>
    <w:uiPriority w:val="99"/>
    <w:semiHidden/>
    <w:rsid w:val="005250E0"/>
  </w:style>
  <w:style w:type="paragraph" w:styleId="Mapadeldocumento">
    <w:name w:val="Document Map"/>
    <w:basedOn w:val="Normal"/>
    <w:link w:val="MapadeldocumentoCar"/>
    <w:uiPriority w:val="99"/>
    <w:semiHidden/>
    <w:unhideWhenUsed/>
    <w:rsid w:val="002F0EC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F0EC1"/>
    <w:rPr>
      <w:rFonts w:ascii="Tahoma" w:hAnsi="Tahoma" w:cs="Tahoma"/>
      <w:sz w:val="16"/>
      <w:szCs w:val="16"/>
    </w:rPr>
  </w:style>
  <w:style w:type="character" w:customStyle="1" w:styleId="EncabezadoCar">
    <w:name w:val="Encabezado Car"/>
    <w:basedOn w:val="Fuentedeprrafopredeter"/>
    <w:link w:val="Encabezado"/>
    <w:semiHidden/>
    <w:rsid w:val="005E39D2"/>
  </w:style>
  <w:style w:type="paragraph" w:styleId="NormalWeb">
    <w:name w:val="Normal (Web)"/>
    <w:basedOn w:val="Normal"/>
    <w:uiPriority w:val="99"/>
    <w:semiHidden/>
    <w:unhideWhenUsed/>
    <w:rsid w:val="00434728"/>
    <w:pPr>
      <w:spacing w:before="100" w:beforeAutospacing="1" w:after="100" w:afterAutospacing="1"/>
    </w:pPr>
    <w:rPr>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BE"/>
  </w:style>
  <w:style w:type="paragraph" w:styleId="Ttulo1">
    <w:name w:val="heading 1"/>
    <w:basedOn w:val="Normal"/>
    <w:next w:val="Normal"/>
    <w:qFormat/>
    <w:rsid w:val="00EA21BE"/>
    <w:pPr>
      <w:keepNext/>
      <w:tabs>
        <w:tab w:val="left" w:pos="-720"/>
      </w:tabs>
      <w:suppressAutoHyphens/>
      <w:jc w:val="center"/>
      <w:outlineLvl w:val="0"/>
    </w:pPr>
    <w:rPr>
      <w:b/>
      <w:spacing w:val="-3"/>
      <w:sz w:val="24"/>
      <w:lang w:val="es-ES_tradnl"/>
    </w:rPr>
  </w:style>
  <w:style w:type="paragraph" w:styleId="Ttulo2">
    <w:name w:val="heading 2"/>
    <w:basedOn w:val="Normal"/>
    <w:next w:val="Normal"/>
    <w:qFormat/>
    <w:rsid w:val="00EA21BE"/>
    <w:pPr>
      <w:keepNext/>
      <w:suppressAutoHyphens/>
      <w:spacing w:after="60"/>
      <w:jc w:val="center"/>
      <w:outlineLvl w:val="1"/>
    </w:pPr>
    <w:rPr>
      <w:b/>
      <w:spacing w:val="-3"/>
      <w:lang w:val="es-ES_tradnl"/>
    </w:rPr>
  </w:style>
  <w:style w:type="paragraph" w:styleId="Ttulo5">
    <w:name w:val="heading 5"/>
    <w:basedOn w:val="Normal"/>
    <w:next w:val="Normal"/>
    <w:link w:val="Ttulo5Car"/>
    <w:uiPriority w:val="9"/>
    <w:semiHidden/>
    <w:unhideWhenUsed/>
    <w:qFormat/>
    <w:rsid w:val="002C196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EA21BE"/>
    <w:rPr>
      <w:color w:val="0000FF"/>
      <w:u w:val="single"/>
    </w:rPr>
  </w:style>
  <w:style w:type="character" w:styleId="Textoennegrita">
    <w:name w:val="Strong"/>
    <w:qFormat/>
    <w:rsid w:val="00EA21BE"/>
    <w:rPr>
      <w:b/>
    </w:rPr>
  </w:style>
  <w:style w:type="paragraph" w:styleId="Encabezado">
    <w:name w:val="header"/>
    <w:basedOn w:val="Normal"/>
    <w:link w:val="EncabezadoCar"/>
    <w:semiHidden/>
    <w:rsid w:val="00EA21BE"/>
    <w:pPr>
      <w:tabs>
        <w:tab w:val="center" w:pos="4252"/>
        <w:tab w:val="right" w:pos="8504"/>
      </w:tabs>
    </w:pPr>
  </w:style>
  <w:style w:type="paragraph" w:styleId="Piedepgina">
    <w:name w:val="footer"/>
    <w:basedOn w:val="Normal"/>
    <w:semiHidden/>
    <w:rsid w:val="00EA21BE"/>
    <w:pPr>
      <w:tabs>
        <w:tab w:val="center" w:pos="4252"/>
        <w:tab w:val="right" w:pos="8504"/>
      </w:tabs>
    </w:pPr>
  </w:style>
  <w:style w:type="paragraph" w:styleId="Textosinformato">
    <w:name w:val="Plain Text"/>
    <w:basedOn w:val="Normal"/>
    <w:semiHidden/>
    <w:rsid w:val="00EA21BE"/>
    <w:rPr>
      <w:rFonts w:ascii="Courier New" w:hAnsi="Courier New" w:cs="Wingdings"/>
    </w:rPr>
  </w:style>
  <w:style w:type="paragraph" w:styleId="Textoindependiente">
    <w:name w:val="Body Text"/>
    <w:basedOn w:val="Normal"/>
    <w:semiHidden/>
    <w:rsid w:val="00EA21BE"/>
    <w:pPr>
      <w:widowControl w:val="0"/>
      <w:tabs>
        <w:tab w:val="left" w:pos="-720"/>
      </w:tabs>
      <w:suppressAutoHyphens/>
      <w:jc w:val="both"/>
    </w:pPr>
    <w:rPr>
      <w:rFonts w:ascii="Courier" w:hAnsi="Courier"/>
      <w:snapToGrid w:val="0"/>
      <w:spacing w:val="-3"/>
      <w:sz w:val="24"/>
      <w:lang w:val="es-ES_tradnl"/>
    </w:rPr>
  </w:style>
  <w:style w:type="paragraph" w:customStyle="1" w:styleId="Style2">
    <w:name w:val="Style 2"/>
    <w:rsid w:val="00EA21BE"/>
    <w:pPr>
      <w:widowControl w:val="0"/>
      <w:autoSpaceDE w:val="0"/>
      <w:autoSpaceDN w:val="0"/>
      <w:adjustRightInd w:val="0"/>
    </w:pPr>
    <w:rPr>
      <w:lang w:val="en-US"/>
    </w:rPr>
  </w:style>
  <w:style w:type="paragraph" w:styleId="Textodeglobo">
    <w:name w:val="Balloon Text"/>
    <w:basedOn w:val="Normal"/>
    <w:link w:val="TextodegloboCar"/>
    <w:uiPriority w:val="99"/>
    <w:semiHidden/>
    <w:unhideWhenUsed/>
    <w:rsid w:val="005B6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C55"/>
    <w:rPr>
      <w:rFonts w:ascii="Tahoma" w:hAnsi="Tahoma" w:cs="Tahoma"/>
      <w:sz w:val="16"/>
      <w:szCs w:val="16"/>
    </w:rPr>
  </w:style>
  <w:style w:type="character" w:customStyle="1" w:styleId="Ttulo5Car">
    <w:name w:val="Título 5 Car"/>
    <w:basedOn w:val="Fuentedeprrafopredeter"/>
    <w:link w:val="Ttulo5"/>
    <w:uiPriority w:val="9"/>
    <w:semiHidden/>
    <w:rsid w:val="002C196B"/>
    <w:rPr>
      <w:rFonts w:asciiTheme="majorHAnsi" w:eastAsiaTheme="majorEastAsia" w:hAnsiTheme="majorHAnsi" w:cstheme="majorBidi"/>
      <w:color w:val="365F91" w:themeColor="accent1" w:themeShade="BF"/>
    </w:rPr>
  </w:style>
  <w:style w:type="paragraph" w:styleId="Sangra2detindependiente">
    <w:name w:val="Body Text Indent 2"/>
    <w:basedOn w:val="Normal"/>
    <w:link w:val="Sangra2detindependienteCar"/>
    <w:uiPriority w:val="99"/>
    <w:semiHidden/>
    <w:unhideWhenUsed/>
    <w:rsid w:val="002C19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C196B"/>
  </w:style>
  <w:style w:type="paragraph" w:styleId="Prrafodelista">
    <w:name w:val="List Paragraph"/>
    <w:basedOn w:val="Normal"/>
    <w:uiPriority w:val="34"/>
    <w:qFormat/>
    <w:rsid w:val="00154D67"/>
    <w:pPr>
      <w:ind w:left="720"/>
      <w:contextualSpacing/>
    </w:pPr>
  </w:style>
  <w:style w:type="character" w:styleId="Refdecomentario">
    <w:name w:val="annotation reference"/>
    <w:basedOn w:val="Fuentedeprrafopredeter"/>
    <w:uiPriority w:val="99"/>
    <w:semiHidden/>
    <w:unhideWhenUsed/>
    <w:rsid w:val="00C95253"/>
    <w:rPr>
      <w:sz w:val="16"/>
      <w:szCs w:val="16"/>
    </w:rPr>
  </w:style>
  <w:style w:type="paragraph" w:styleId="Textocomentario">
    <w:name w:val="annotation text"/>
    <w:basedOn w:val="Normal"/>
    <w:link w:val="TextocomentarioCar"/>
    <w:uiPriority w:val="99"/>
    <w:semiHidden/>
    <w:unhideWhenUsed/>
    <w:rsid w:val="00C95253"/>
  </w:style>
  <w:style w:type="character" w:customStyle="1" w:styleId="TextocomentarioCar">
    <w:name w:val="Texto comentario Car"/>
    <w:basedOn w:val="Fuentedeprrafopredeter"/>
    <w:link w:val="Textocomentario"/>
    <w:uiPriority w:val="99"/>
    <w:semiHidden/>
    <w:rsid w:val="00C95253"/>
  </w:style>
  <w:style w:type="paragraph" w:styleId="Asuntodelcomentario">
    <w:name w:val="annotation subject"/>
    <w:basedOn w:val="Textocomentario"/>
    <w:next w:val="Textocomentario"/>
    <w:link w:val="AsuntodelcomentarioCar"/>
    <w:uiPriority w:val="99"/>
    <w:semiHidden/>
    <w:unhideWhenUsed/>
    <w:rsid w:val="00C95253"/>
    <w:rPr>
      <w:b/>
      <w:bCs/>
    </w:rPr>
  </w:style>
  <w:style w:type="character" w:customStyle="1" w:styleId="AsuntodelcomentarioCar">
    <w:name w:val="Asunto del comentario Car"/>
    <w:basedOn w:val="TextocomentarioCar"/>
    <w:link w:val="Asuntodelcomentario"/>
    <w:uiPriority w:val="99"/>
    <w:semiHidden/>
    <w:rsid w:val="00C95253"/>
    <w:rPr>
      <w:b/>
      <w:bCs/>
    </w:rPr>
  </w:style>
  <w:style w:type="paragraph" w:styleId="Revisin">
    <w:name w:val="Revision"/>
    <w:hidden/>
    <w:uiPriority w:val="99"/>
    <w:semiHidden/>
    <w:rsid w:val="005250E0"/>
  </w:style>
  <w:style w:type="paragraph" w:styleId="Mapadeldocumento">
    <w:name w:val="Document Map"/>
    <w:basedOn w:val="Normal"/>
    <w:link w:val="MapadeldocumentoCar"/>
    <w:uiPriority w:val="99"/>
    <w:semiHidden/>
    <w:unhideWhenUsed/>
    <w:rsid w:val="002F0EC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F0EC1"/>
    <w:rPr>
      <w:rFonts w:ascii="Tahoma" w:hAnsi="Tahoma" w:cs="Tahoma"/>
      <w:sz w:val="16"/>
      <w:szCs w:val="16"/>
    </w:rPr>
  </w:style>
  <w:style w:type="character" w:customStyle="1" w:styleId="EncabezadoCar">
    <w:name w:val="Encabezado Car"/>
    <w:basedOn w:val="Fuentedeprrafopredeter"/>
    <w:link w:val="Encabezado"/>
    <w:semiHidden/>
    <w:rsid w:val="005E39D2"/>
  </w:style>
  <w:style w:type="paragraph" w:styleId="NormalWeb">
    <w:name w:val="Normal (Web)"/>
    <w:basedOn w:val="Normal"/>
    <w:uiPriority w:val="99"/>
    <w:semiHidden/>
    <w:unhideWhenUsed/>
    <w:rsid w:val="00434728"/>
    <w:pPr>
      <w:spacing w:before="100" w:beforeAutospacing="1" w:after="100" w:afterAutospacing="1"/>
    </w:pPr>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508">
      <w:bodyDiv w:val="1"/>
      <w:marLeft w:val="0"/>
      <w:marRight w:val="0"/>
      <w:marTop w:val="0"/>
      <w:marBottom w:val="0"/>
      <w:divBdr>
        <w:top w:val="none" w:sz="0" w:space="0" w:color="auto"/>
        <w:left w:val="none" w:sz="0" w:space="0" w:color="auto"/>
        <w:bottom w:val="none" w:sz="0" w:space="0" w:color="auto"/>
        <w:right w:val="none" w:sz="0" w:space="0" w:color="auto"/>
      </w:divBdr>
      <w:divsChild>
        <w:div w:id="1066345464">
          <w:marLeft w:val="0"/>
          <w:marRight w:val="0"/>
          <w:marTop w:val="0"/>
          <w:marBottom w:val="0"/>
          <w:divBdr>
            <w:top w:val="none" w:sz="0" w:space="0" w:color="auto"/>
            <w:left w:val="none" w:sz="0" w:space="0" w:color="auto"/>
            <w:bottom w:val="none" w:sz="0" w:space="0" w:color="auto"/>
            <w:right w:val="none" w:sz="0" w:space="0" w:color="auto"/>
          </w:divBdr>
        </w:div>
        <w:div w:id="1985695347">
          <w:marLeft w:val="0"/>
          <w:marRight w:val="0"/>
          <w:marTop w:val="0"/>
          <w:marBottom w:val="0"/>
          <w:divBdr>
            <w:top w:val="none" w:sz="0" w:space="0" w:color="auto"/>
            <w:left w:val="none" w:sz="0" w:space="0" w:color="auto"/>
            <w:bottom w:val="none" w:sz="0" w:space="0" w:color="auto"/>
            <w:right w:val="none" w:sz="0" w:space="0" w:color="auto"/>
          </w:divBdr>
        </w:div>
        <w:div w:id="1008218282">
          <w:marLeft w:val="0"/>
          <w:marRight w:val="0"/>
          <w:marTop w:val="0"/>
          <w:marBottom w:val="0"/>
          <w:divBdr>
            <w:top w:val="none" w:sz="0" w:space="0" w:color="auto"/>
            <w:left w:val="none" w:sz="0" w:space="0" w:color="auto"/>
            <w:bottom w:val="none" w:sz="0" w:space="0" w:color="auto"/>
            <w:right w:val="none" w:sz="0" w:space="0" w:color="auto"/>
          </w:divBdr>
        </w:div>
      </w:divsChild>
    </w:div>
    <w:div w:id="154955687">
      <w:bodyDiv w:val="1"/>
      <w:marLeft w:val="0"/>
      <w:marRight w:val="0"/>
      <w:marTop w:val="0"/>
      <w:marBottom w:val="0"/>
      <w:divBdr>
        <w:top w:val="none" w:sz="0" w:space="0" w:color="auto"/>
        <w:left w:val="none" w:sz="0" w:space="0" w:color="auto"/>
        <w:bottom w:val="none" w:sz="0" w:space="0" w:color="auto"/>
        <w:right w:val="none" w:sz="0" w:space="0" w:color="auto"/>
      </w:divBdr>
    </w:div>
    <w:div w:id="208877977">
      <w:bodyDiv w:val="1"/>
      <w:marLeft w:val="0"/>
      <w:marRight w:val="0"/>
      <w:marTop w:val="0"/>
      <w:marBottom w:val="0"/>
      <w:divBdr>
        <w:top w:val="none" w:sz="0" w:space="0" w:color="auto"/>
        <w:left w:val="none" w:sz="0" w:space="0" w:color="auto"/>
        <w:bottom w:val="none" w:sz="0" w:space="0" w:color="auto"/>
        <w:right w:val="none" w:sz="0" w:space="0" w:color="auto"/>
      </w:divBdr>
    </w:div>
    <w:div w:id="260379872">
      <w:bodyDiv w:val="1"/>
      <w:marLeft w:val="0"/>
      <w:marRight w:val="0"/>
      <w:marTop w:val="0"/>
      <w:marBottom w:val="0"/>
      <w:divBdr>
        <w:top w:val="none" w:sz="0" w:space="0" w:color="auto"/>
        <w:left w:val="none" w:sz="0" w:space="0" w:color="auto"/>
        <w:bottom w:val="none" w:sz="0" w:space="0" w:color="auto"/>
        <w:right w:val="none" w:sz="0" w:space="0" w:color="auto"/>
      </w:divBdr>
    </w:div>
    <w:div w:id="296424393">
      <w:bodyDiv w:val="1"/>
      <w:marLeft w:val="0"/>
      <w:marRight w:val="0"/>
      <w:marTop w:val="0"/>
      <w:marBottom w:val="0"/>
      <w:divBdr>
        <w:top w:val="none" w:sz="0" w:space="0" w:color="auto"/>
        <w:left w:val="none" w:sz="0" w:space="0" w:color="auto"/>
        <w:bottom w:val="none" w:sz="0" w:space="0" w:color="auto"/>
        <w:right w:val="none" w:sz="0" w:space="0" w:color="auto"/>
      </w:divBdr>
    </w:div>
    <w:div w:id="344787344">
      <w:bodyDiv w:val="1"/>
      <w:marLeft w:val="0"/>
      <w:marRight w:val="0"/>
      <w:marTop w:val="0"/>
      <w:marBottom w:val="0"/>
      <w:divBdr>
        <w:top w:val="none" w:sz="0" w:space="0" w:color="auto"/>
        <w:left w:val="none" w:sz="0" w:space="0" w:color="auto"/>
        <w:bottom w:val="none" w:sz="0" w:space="0" w:color="auto"/>
        <w:right w:val="none" w:sz="0" w:space="0" w:color="auto"/>
      </w:divBdr>
    </w:div>
    <w:div w:id="375589144">
      <w:bodyDiv w:val="1"/>
      <w:marLeft w:val="0"/>
      <w:marRight w:val="0"/>
      <w:marTop w:val="0"/>
      <w:marBottom w:val="0"/>
      <w:divBdr>
        <w:top w:val="none" w:sz="0" w:space="0" w:color="auto"/>
        <w:left w:val="none" w:sz="0" w:space="0" w:color="auto"/>
        <w:bottom w:val="none" w:sz="0" w:space="0" w:color="auto"/>
        <w:right w:val="none" w:sz="0" w:space="0" w:color="auto"/>
      </w:divBdr>
    </w:div>
    <w:div w:id="387267965">
      <w:bodyDiv w:val="1"/>
      <w:marLeft w:val="0"/>
      <w:marRight w:val="0"/>
      <w:marTop w:val="0"/>
      <w:marBottom w:val="0"/>
      <w:divBdr>
        <w:top w:val="none" w:sz="0" w:space="0" w:color="auto"/>
        <w:left w:val="none" w:sz="0" w:space="0" w:color="auto"/>
        <w:bottom w:val="none" w:sz="0" w:space="0" w:color="auto"/>
        <w:right w:val="none" w:sz="0" w:space="0" w:color="auto"/>
      </w:divBdr>
    </w:div>
    <w:div w:id="607540436">
      <w:bodyDiv w:val="1"/>
      <w:marLeft w:val="0"/>
      <w:marRight w:val="0"/>
      <w:marTop w:val="0"/>
      <w:marBottom w:val="0"/>
      <w:divBdr>
        <w:top w:val="none" w:sz="0" w:space="0" w:color="auto"/>
        <w:left w:val="none" w:sz="0" w:space="0" w:color="auto"/>
        <w:bottom w:val="none" w:sz="0" w:space="0" w:color="auto"/>
        <w:right w:val="none" w:sz="0" w:space="0" w:color="auto"/>
      </w:divBdr>
    </w:div>
    <w:div w:id="718558401">
      <w:bodyDiv w:val="1"/>
      <w:marLeft w:val="0"/>
      <w:marRight w:val="0"/>
      <w:marTop w:val="0"/>
      <w:marBottom w:val="0"/>
      <w:divBdr>
        <w:top w:val="none" w:sz="0" w:space="0" w:color="auto"/>
        <w:left w:val="none" w:sz="0" w:space="0" w:color="auto"/>
        <w:bottom w:val="none" w:sz="0" w:space="0" w:color="auto"/>
        <w:right w:val="none" w:sz="0" w:space="0" w:color="auto"/>
      </w:divBdr>
    </w:div>
    <w:div w:id="735319688">
      <w:bodyDiv w:val="1"/>
      <w:marLeft w:val="0"/>
      <w:marRight w:val="0"/>
      <w:marTop w:val="0"/>
      <w:marBottom w:val="0"/>
      <w:divBdr>
        <w:top w:val="none" w:sz="0" w:space="0" w:color="auto"/>
        <w:left w:val="none" w:sz="0" w:space="0" w:color="auto"/>
        <w:bottom w:val="none" w:sz="0" w:space="0" w:color="auto"/>
        <w:right w:val="none" w:sz="0" w:space="0" w:color="auto"/>
      </w:divBdr>
    </w:div>
    <w:div w:id="757285384">
      <w:bodyDiv w:val="1"/>
      <w:marLeft w:val="0"/>
      <w:marRight w:val="0"/>
      <w:marTop w:val="0"/>
      <w:marBottom w:val="0"/>
      <w:divBdr>
        <w:top w:val="none" w:sz="0" w:space="0" w:color="auto"/>
        <w:left w:val="none" w:sz="0" w:space="0" w:color="auto"/>
        <w:bottom w:val="none" w:sz="0" w:space="0" w:color="auto"/>
        <w:right w:val="none" w:sz="0" w:space="0" w:color="auto"/>
      </w:divBdr>
    </w:div>
    <w:div w:id="858860969">
      <w:bodyDiv w:val="1"/>
      <w:marLeft w:val="0"/>
      <w:marRight w:val="0"/>
      <w:marTop w:val="0"/>
      <w:marBottom w:val="0"/>
      <w:divBdr>
        <w:top w:val="none" w:sz="0" w:space="0" w:color="auto"/>
        <w:left w:val="none" w:sz="0" w:space="0" w:color="auto"/>
        <w:bottom w:val="none" w:sz="0" w:space="0" w:color="auto"/>
        <w:right w:val="none" w:sz="0" w:space="0" w:color="auto"/>
      </w:divBdr>
    </w:div>
    <w:div w:id="901142586">
      <w:bodyDiv w:val="1"/>
      <w:marLeft w:val="0"/>
      <w:marRight w:val="0"/>
      <w:marTop w:val="0"/>
      <w:marBottom w:val="0"/>
      <w:divBdr>
        <w:top w:val="none" w:sz="0" w:space="0" w:color="auto"/>
        <w:left w:val="none" w:sz="0" w:space="0" w:color="auto"/>
        <w:bottom w:val="none" w:sz="0" w:space="0" w:color="auto"/>
        <w:right w:val="none" w:sz="0" w:space="0" w:color="auto"/>
      </w:divBdr>
    </w:div>
    <w:div w:id="925923249">
      <w:bodyDiv w:val="1"/>
      <w:marLeft w:val="0"/>
      <w:marRight w:val="0"/>
      <w:marTop w:val="0"/>
      <w:marBottom w:val="0"/>
      <w:divBdr>
        <w:top w:val="none" w:sz="0" w:space="0" w:color="auto"/>
        <w:left w:val="none" w:sz="0" w:space="0" w:color="auto"/>
        <w:bottom w:val="none" w:sz="0" w:space="0" w:color="auto"/>
        <w:right w:val="none" w:sz="0" w:space="0" w:color="auto"/>
      </w:divBdr>
      <w:divsChild>
        <w:div w:id="552232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2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4691">
      <w:bodyDiv w:val="1"/>
      <w:marLeft w:val="0"/>
      <w:marRight w:val="0"/>
      <w:marTop w:val="0"/>
      <w:marBottom w:val="0"/>
      <w:divBdr>
        <w:top w:val="none" w:sz="0" w:space="0" w:color="auto"/>
        <w:left w:val="none" w:sz="0" w:space="0" w:color="auto"/>
        <w:bottom w:val="none" w:sz="0" w:space="0" w:color="auto"/>
        <w:right w:val="none" w:sz="0" w:space="0" w:color="auto"/>
      </w:divBdr>
    </w:div>
    <w:div w:id="1096438267">
      <w:bodyDiv w:val="1"/>
      <w:marLeft w:val="0"/>
      <w:marRight w:val="0"/>
      <w:marTop w:val="0"/>
      <w:marBottom w:val="0"/>
      <w:divBdr>
        <w:top w:val="none" w:sz="0" w:space="0" w:color="auto"/>
        <w:left w:val="none" w:sz="0" w:space="0" w:color="auto"/>
        <w:bottom w:val="none" w:sz="0" w:space="0" w:color="auto"/>
        <w:right w:val="none" w:sz="0" w:space="0" w:color="auto"/>
      </w:divBdr>
    </w:div>
    <w:div w:id="1141725019">
      <w:bodyDiv w:val="1"/>
      <w:marLeft w:val="0"/>
      <w:marRight w:val="0"/>
      <w:marTop w:val="0"/>
      <w:marBottom w:val="0"/>
      <w:divBdr>
        <w:top w:val="none" w:sz="0" w:space="0" w:color="auto"/>
        <w:left w:val="none" w:sz="0" w:space="0" w:color="auto"/>
        <w:bottom w:val="none" w:sz="0" w:space="0" w:color="auto"/>
        <w:right w:val="none" w:sz="0" w:space="0" w:color="auto"/>
      </w:divBdr>
    </w:div>
    <w:div w:id="1183010430">
      <w:bodyDiv w:val="1"/>
      <w:marLeft w:val="0"/>
      <w:marRight w:val="0"/>
      <w:marTop w:val="0"/>
      <w:marBottom w:val="0"/>
      <w:divBdr>
        <w:top w:val="none" w:sz="0" w:space="0" w:color="auto"/>
        <w:left w:val="none" w:sz="0" w:space="0" w:color="auto"/>
        <w:bottom w:val="none" w:sz="0" w:space="0" w:color="auto"/>
        <w:right w:val="none" w:sz="0" w:space="0" w:color="auto"/>
      </w:divBdr>
    </w:div>
    <w:div w:id="1205364442">
      <w:bodyDiv w:val="1"/>
      <w:marLeft w:val="0"/>
      <w:marRight w:val="0"/>
      <w:marTop w:val="0"/>
      <w:marBottom w:val="0"/>
      <w:divBdr>
        <w:top w:val="none" w:sz="0" w:space="0" w:color="auto"/>
        <w:left w:val="none" w:sz="0" w:space="0" w:color="auto"/>
        <w:bottom w:val="none" w:sz="0" w:space="0" w:color="auto"/>
        <w:right w:val="none" w:sz="0" w:space="0" w:color="auto"/>
      </w:divBdr>
    </w:div>
    <w:div w:id="1229338948">
      <w:bodyDiv w:val="1"/>
      <w:marLeft w:val="0"/>
      <w:marRight w:val="0"/>
      <w:marTop w:val="0"/>
      <w:marBottom w:val="0"/>
      <w:divBdr>
        <w:top w:val="none" w:sz="0" w:space="0" w:color="auto"/>
        <w:left w:val="none" w:sz="0" w:space="0" w:color="auto"/>
        <w:bottom w:val="none" w:sz="0" w:space="0" w:color="auto"/>
        <w:right w:val="none" w:sz="0" w:space="0" w:color="auto"/>
      </w:divBdr>
    </w:div>
    <w:div w:id="1231380930">
      <w:bodyDiv w:val="1"/>
      <w:marLeft w:val="0"/>
      <w:marRight w:val="0"/>
      <w:marTop w:val="0"/>
      <w:marBottom w:val="0"/>
      <w:divBdr>
        <w:top w:val="none" w:sz="0" w:space="0" w:color="auto"/>
        <w:left w:val="none" w:sz="0" w:space="0" w:color="auto"/>
        <w:bottom w:val="none" w:sz="0" w:space="0" w:color="auto"/>
        <w:right w:val="none" w:sz="0" w:space="0" w:color="auto"/>
      </w:divBdr>
    </w:div>
    <w:div w:id="1279413569">
      <w:bodyDiv w:val="1"/>
      <w:marLeft w:val="0"/>
      <w:marRight w:val="0"/>
      <w:marTop w:val="0"/>
      <w:marBottom w:val="0"/>
      <w:divBdr>
        <w:top w:val="none" w:sz="0" w:space="0" w:color="auto"/>
        <w:left w:val="none" w:sz="0" w:space="0" w:color="auto"/>
        <w:bottom w:val="none" w:sz="0" w:space="0" w:color="auto"/>
        <w:right w:val="none" w:sz="0" w:space="0" w:color="auto"/>
      </w:divBdr>
    </w:div>
    <w:div w:id="1404182952">
      <w:bodyDiv w:val="1"/>
      <w:marLeft w:val="0"/>
      <w:marRight w:val="0"/>
      <w:marTop w:val="0"/>
      <w:marBottom w:val="0"/>
      <w:divBdr>
        <w:top w:val="none" w:sz="0" w:space="0" w:color="auto"/>
        <w:left w:val="none" w:sz="0" w:space="0" w:color="auto"/>
        <w:bottom w:val="none" w:sz="0" w:space="0" w:color="auto"/>
        <w:right w:val="none" w:sz="0" w:space="0" w:color="auto"/>
      </w:divBdr>
    </w:div>
    <w:div w:id="1459835699">
      <w:bodyDiv w:val="1"/>
      <w:marLeft w:val="0"/>
      <w:marRight w:val="0"/>
      <w:marTop w:val="0"/>
      <w:marBottom w:val="0"/>
      <w:divBdr>
        <w:top w:val="none" w:sz="0" w:space="0" w:color="auto"/>
        <w:left w:val="none" w:sz="0" w:space="0" w:color="auto"/>
        <w:bottom w:val="none" w:sz="0" w:space="0" w:color="auto"/>
        <w:right w:val="none" w:sz="0" w:space="0" w:color="auto"/>
      </w:divBdr>
    </w:div>
    <w:div w:id="1523397878">
      <w:bodyDiv w:val="1"/>
      <w:marLeft w:val="0"/>
      <w:marRight w:val="0"/>
      <w:marTop w:val="0"/>
      <w:marBottom w:val="0"/>
      <w:divBdr>
        <w:top w:val="none" w:sz="0" w:space="0" w:color="auto"/>
        <w:left w:val="none" w:sz="0" w:space="0" w:color="auto"/>
        <w:bottom w:val="none" w:sz="0" w:space="0" w:color="auto"/>
        <w:right w:val="none" w:sz="0" w:space="0" w:color="auto"/>
      </w:divBdr>
    </w:div>
    <w:div w:id="1642728889">
      <w:bodyDiv w:val="1"/>
      <w:marLeft w:val="0"/>
      <w:marRight w:val="0"/>
      <w:marTop w:val="0"/>
      <w:marBottom w:val="0"/>
      <w:divBdr>
        <w:top w:val="none" w:sz="0" w:space="0" w:color="auto"/>
        <w:left w:val="none" w:sz="0" w:space="0" w:color="auto"/>
        <w:bottom w:val="none" w:sz="0" w:space="0" w:color="auto"/>
        <w:right w:val="none" w:sz="0" w:space="0" w:color="auto"/>
      </w:divBdr>
    </w:div>
    <w:div w:id="1672563115">
      <w:bodyDiv w:val="1"/>
      <w:marLeft w:val="0"/>
      <w:marRight w:val="0"/>
      <w:marTop w:val="0"/>
      <w:marBottom w:val="0"/>
      <w:divBdr>
        <w:top w:val="none" w:sz="0" w:space="0" w:color="auto"/>
        <w:left w:val="none" w:sz="0" w:space="0" w:color="auto"/>
        <w:bottom w:val="none" w:sz="0" w:space="0" w:color="auto"/>
        <w:right w:val="none" w:sz="0" w:space="0" w:color="auto"/>
      </w:divBdr>
    </w:div>
    <w:div w:id="1768113274">
      <w:bodyDiv w:val="1"/>
      <w:marLeft w:val="0"/>
      <w:marRight w:val="0"/>
      <w:marTop w:val="0"/>
      <w:marBottom w:val="0"/>
      <w:divBdr>
        <w:top w:val="none" w:sz="0" w:space="0" w:color="auto"/>
        <w:left w:val="none" w:sz="0" w:space="0" w:color="auto"/>
        <w:bottom w:val="none" w:sz="0" w:space="0" w:color="auto"/>
        <w:right w:val="none" w:sz="0" w:space="0" w:color="auto"/>
      </w:divBdr>
    </w:div>
    <w:div w:id="1820687124">
      <w:bodyDiv w:val="1"/>
      <w:marLeft w:val="0"/>
      <w:marRight w:val="0"/>
      <w:marTop w:val="0"/>
      <w:marBottom w:val="0"/>
      <w:divBdr>
        <w:top w:val="none" w:sz="0" w:space="0" w:color="auto"/>
        <w:left w:val="none" w:sz="0" w:space="0" w:color="auto"/>
        <w:bottom w:val="none" w:sz="0" w:space="0" w:color="auto"/>
        <w:right w:val="none" w:sz="0" w:space="0" w:color="auto"/>
      </w:divBdr>
    </w:div>
    <w:div w:id="18934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6DEB-7EA9-478A-B373-C0E50132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2220</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CONVENIO DE FINANCIACIÓN DE DOS BECA PREDOCTORALES</vt:lpstr>
    </vt:vector>
  </TitlesOfParts>
  <Company>OTRI-UGR</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FINANCIACIÓN DE DOS BECA PREDOCTORALES</dc:title>
  <dc:creator>Joaquín Cordovilla</dc:creator>
  <cp:lastModifiedBy>otri</cp:lastModifiedBy>
  <cp:revision>3</cp:revision>
  <cp:lastPrinted>2010-04-30T10:52:00Z</cp:lastPrinted>
  <dcterms:created xsi:type="dcterms:W3CDTF">2019-06-04T18:04:00Z</dcterms:created>
  <dcterms:modified xsi:type="dcterms:W3CDTF">2019-06-05T12:07:00Z</dcterms:modified>
</cp:coreProperties>
</file>