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b/>
          <w:sz w:val="36"/>
          <w:szCs w:val="36"/>
        </w:rPr>
      </w:pPr>
      <w:r>
        <w:rPr>
          <w:rFonts w:ascii="Calibri" w:eastAsia="Calibri" w:hAnsi="Calibri" w:cs="Calibri"/>
          <w:b/>
          <w:sz w:val="36"/>
          <w:szCs w:val="36"/>
        </w:rPr>
        <w:t xml:space="preserve"> </w:t>
      </w:r>
    </w:p>
    <w:p w:rsidR="0023330C" w:rsidRDefault="00B57EC5">
      <w:pPr>
        <w:spacing w:line="360" w:lineRule="auto"/>
        <w:jc w:val="center"/>
        <w:rPr>
          <w:rFonts w:ascii="Calibri" w:eastAsia="Calibri" w:hAnsi="Calibri" w:cs="Calibri"/>
          <w:sz w:val="28"/>
          <w:szCs w:val="28"/>
        </w:rPr>
      </w:pPr>
      <w:r>
        <w:rPr>
          <w:rFonts w:ascii="Calibri" w:eastAsia="Calibri" w:hAnsi="Calibri" w:cs="Calibri"/>
          <w:sz w:val="28"/>
          <w:szCs w:val="28"/>
        </w:rPr>
        <w:t>ATHENEA3i FELLOWSHIP PROGRAMME - SECOND CALL FOR APPLICATIONS 2018</w:t>
      </w:r>
    </w:p>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b/>
          <w:sz w:val="40"/>
          <w:szCs w:val="40"/>
        </w:rPr>
      </w:pPr>
      <w:r>
        <w:rPr>
          <w:rFonts w:ascii="Calibri" w:eastAsia="Calibri" w:hAnsi="Calibri" w:cs="Calibri"/>
          <w:b/>
          <w:sz w:val="40"/>
          <w:szCs w:val="40"/>
        </w:rPr>
        <w:t>APPEAL APPLICATION FORM</w:t>
      </w:r>
    </w:p>
    <w:p w:rsidR="0023330C" w:rsidRDefault="00B57EC5">
      <w:pPr>
        <w:spacing w:line="360" w:lineRule="auto"/>
        <w:jc w:val="both"/>
        <w:rPr>
          <w:rFonts w:ascii="Calibri" w:eastAsia="Calibri" w:hAnsi="Calibri" w:cs="Calibri"/>
          <w:b/>
          <w:sz w:val="36"/>
          <w:szCs w:val="36"/>
        </w:rPr>
      </w:pPr>
      <w:r>
        <w:rPr>
          <w:rFonts w:ascii="Calibri" w:eastAsia="Calibri" w:hAnsi="Calibri" w:cs="Calibri"/>
          <w:b/>
          <w:sz w:val="36"/>
          <w:szCs w:val="36"/>
        </w:rPr>
        <w:t xml:space="preserve"> </w:t>
      </w:r>
    </w:p>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noProof/>
          <w:sz w:val="24"/>
          <w:szCs w:val="24"/>
          <w:lang w:val="es-ES"/>
        </w:rPr>
        <w:drawing>
          <wp:inline distT="114300" distB="114300" distL="114300" distR="114300">
            <wp:extent cx="2028825" cy="15144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028825" cy="1514475"/>
                    </a:xfrm>
                    <a:prstGeom prst="rect">
                      <a:avLst/>
                    </a:prstGeom>
                    <a:ln/>
                  </pic:spPr>
                </pic:pic>
              </a:graphicData>
            </a:graphic>
          </wp:inline>
        </w:drawing>
      </w:r>
      <w:r>
        <w:rPr>
          <w:rFonts w:ascii="Calibri" w:eastAsia="Calibri" w:hAnsi="Calibri" w:cs="Calibri"/>
          <w:sz w:val="24"/>
          <w:szCs w:val="24"/>
        </w:rPr>
        <w:t xml:space="preserve"> </w:t>
      </w:r>
    </w:p>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ATHENEA3i</w:t>
      </w:r>
    </w:p>
    <w:p w:rsidR="0023330C" w:rsidRDefault="00B57EC5">
      <w:pPr>
        <w:spacing w:line="360" w:lineRule="auto"/>
        <w:jc w:val="center"/>
        <w:rPr>
          <w:rFonts w:ascii="Calibri" w:eastAsia="Calibri" w:hAnsi="Calibri" w:cs="Calibri"/>
          <w:i/>
          <w:sz w:val="24"/>
          <w:szCs w:val="24"/>
        </w:rPr>
      </w:pPr>
      <w:r>
        <w:rPr>
          <w:rFonts w:ascii="Calibri" w:eastAsia="Calibri" w:hAnsi="Calibri" w:cs="Calibri"/>
          <w:i/>
          <w:sz w:val="24"/>
          <w:szCs w:val="24"/>
        </w:rPr>
        <w:t>Attracting and Encouraging Triple ‘I’ Talent Mobility</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Marie Skɫodowska-Curie COFUND Actions</w:t>
      </w:r>
    </w:p>
    <w:p w:rsidR="0023330C" w:rsidRDefault="00B57EC5">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2924F4" w:rsidRDefault="002924F4">
      <w:pPr>
        <w:rPr>
          <w:rFonts w:ascii="Calibri" w:eastAsia="Calibri" w:hAnsi="Calibri" w:cs="Calibri"/>
          <w:b/>
          <w:sz w:val="28"/>
          <w:szCs w:val="28"/>
        </w:rPr>
      </w:pPr>
      <w:r>
        <w:rPr>
          <w:rFonts w:ascii="Calibri" w:eastAsia="Calibri" w:hAnsi="Calibri" w:cs="Calibri"/>
          <w:b/>
          <w:sz w:val="28"/>
          <w:szCs w:val="28"/>
        </w:rPr>
        <w:br w:type="page"/>
      </w:r>
    </w:p>
    <w:p w:rsidR="0023330C" w:rsidRDefault="00B57EC5">
      <w:pPr>
        <w:spacing w:line="360" w:lineRule="auto"/>
        <w:jc w:val="center"/>
        <w:rPr>
          <w:rFonts w:ascii="Calibri" w:eastAsia="Calibri" w:hAnsi="Calibri" w:cs="Calibri"/>
          <w:b/>
          <w:sz w:val="28"/>
          <w:szCs w:val="28"/>
        </w:rPr>
      </w:pPr>
      <w:r>
        <w:rPr>
          <w:rFonts w:ascii="Calibri" w:eastAsia="Calibri" w:hAnsi="Calibri" w:cs="Calibri"/>
          <w:b/>
          <w:sz w:val="28"/>
          <w:szCs w:val="28"/>
        </w:rPr>
        <w:lastRenderedPageBreak/>
        <w:t>ATHENEA3i FELLOWSHIP PROGRAMME - SECOND CALL 2018</w:t>
      </w:r>
    </w:p>
    <w:p w:rsidR="0023330C" w:rsidRDefault="00B57EC5">
      <w:pPr>
        <w:spacing w:line="360" w:lineRule="auto"/>
        <w:jc w:val="center"/>
        <w:rPr>
          <w:rFonts w:ascii="Calibri" w:eastAsia="Calibri" w:hAnsi="Calibri" w:cs="Calibri"/>
          <w:b/>
          <w:sz w:val="28"/>
          <w:szCs w:val="28"/>
        </w:rPr>
      </w:pPr>
      <w:r>
        <w:rPr>
          <w:rFonts w:ascii="Calibri" w:eastAsia="Calibri" w:hAnsi="Calibri" w:cs="Calibri"/>
          <w:b/>
          <w:sz w:val="28"/>
          <w:szCs w:val="28"/>
        </w:rPr>
        <w:t>APPEAL APPLICATION FORM</w:t>
      </w:r>
    </w:p>
    <w:p w:rsidR="0023330C" w:rsidRDefault="00B57EC5">
      <w:pPr>
        <w:jc w:val="both"/>
        <w:rPr>
          <w:rFonts w:ascii="Calibri" w:eastAsia="Calibri" w:hAnsi="Calibri" w:cs="Calibri"/>
          <w:b/>
          <w:sz w:val="24"/>
          <w:szCs w:val="24"/>
        </w:rPr>
      </w:pPr>
      <w:r>
        <w:rPr>
          <w:rFonts w:ascii="Calibri" w:eastAsia="Calibri" w:hAnsi="Calibri" w:cs="Calibri"/>
          <w:b/>
          <w:sz w:val="24"/>
          <w:szCs w:val="24"/>
        </w:rPr>
        <w:t xml:space="preserve"> </w:t>
      </w:r>
    </w:p>
    <w:p w:rsidR="0023330C" w:rsidRDefault="00B57EC5" w:rsidP="002924F4">
      <w:pPr>
        <w:spacing w:after="240"/>
        <w:jc w:val="both"/>
        <w:rPr>
          <w:rFonts w:ascii="Calibri" w:eastAsia="Calibri" w:hAnsi="Calibri" w:cs="Calibri"/>
          <w:sz w:val="24"/>
          <w:szCs w:val="24"/>
        </w:rPr>
      </w:pPr>
      <w:r>
        <w:rPr>
          <w:rFonts w:ascii="Calibri" w:eastAsia="Calibri" w:hAnsi="Calibri" w:cs="Calibri"/>
          <w:sz w:val="24"/>
          <w:szCs w:val="24"/>
        </w:rPr>
        <w:t xml:space="preserve">It is mandatory to complete and submit the Appeal Application Form in order for the appeal to be considered. Once the Appeal Application Form has been properly </w:t>
      </w:r>
      <w:r w:rsidRPr="006445D0">
        <w:rPr>
          <w:rFonts w:ascii="Calibri" w:eastAsia="Calibri" w:hAnsi="Calibri" w:cs="Calibri"/>
          <w:b/>
          <w:sz w:val="24"/>
          <w:szCs w:val="24"/>
        </w:rPr>
        <w:t>completed</w:t>
      </w:r>
      <w:r>
        <w:rPr>
          <w:rFonts w:ascii="Calibri" w:eastAsia="Calibri" w:hAnsi="Calibri" w:cs="Calibri"/>
          <w:sz w:val="24"/>
          <w:szCs w:val="24"/>
        </w:rPr>
        <w:t xml:space="preserve">, it must be </w:t>
      </w:r>
      <w:r>
        <w:rPr>
          <w:rFonts w:ascii="Calibri" w:eastAsia="Calibri" w:hAnsi="Calibri" w:cs="Calibri"/>
          <w:b/>
          <w:sz w:val="24"/>
          <w:szCs w:val="24"/>
        </w:rPr>
        <w:t>printed</w:t>
      </w:r>
      <w:r>
        <w:rPr>
          <w:rFonts w:ascii="Calibri" w:eastAsia="Calibri" w:hAnsi="Calibri" w:cs="Calibri"/>
          <w:sz w:val="24"/>
          <w:szCs w:val="24"/>
        </w:rPr>
        <w:t xml:space="preserve"> and </w:t>
      </w:r>
      <w:r>
        <w:rPr>
          <w:rFonts w:ascii="Calibri" w:eastAsia="Calibri" w:hAnsi="Calibri" w:cs="Calibri"/>
          <w:b/>
          <w:sz w:val="24"/>
          <w:szCs w:val="24"/>
        </w:rPr>
        <w:t>signed</w:t>
      </w:r>
      <w:r>
        <w:rPr>
          <w:rFonts w:ascii="Calibri" w:eastAsia="Calibri" w:hAnsi="Calibri" w:cs="Calibri"/>
          <w:sz w:val="24"/>
          <w:szCs w:val="24"/>
        </w:rPr>
        <w:t xml:space="preserve"> by the applicant. This Form, together with all of the corresponding documentation required to amend, must be submitted as a single PDF file or as a compressed file, such as RAR, Zip, etc., via this link: </w:t>
      </w:r>
      <w:hyperlink r:id="rId8">
        <w:r>
          <w:rPr>
            <w:rFonts w:ascii="Calibri" w:eastAsia="Calibri" w:hAnsi="Calibri" w:cs="Calibri"/>
            <w:color w:val="0000FF"/>
            <w:sz w:val="24"/>
            <w:szCs w:val="24"/>
            <w:u w:val="single"/>
          </w:rPr>
          <w:t>http://investigacion.ugr.es/pages/planpropio/p21athenea</w:t>
        </w:r>
      </w:hyperlink>
      <w:r>
        <w:rPr>
          <w:rFonts w:ascii="Calibri" w:eastAsia="Calibri" w:hAnsi="Calibri" w:cs="Calibri"/>
          <w:sz w:val="24"/>
          <w:szCs w:val="24"/>
        </w:rPr>
        <w:t xml:space="preserve"> </w:t>
      </w:r>
    </w:p>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Please tick the box indicating the corresponding cause of rejection that you wish to amend:</w:t>
      </w:r>
    </w:p>
    <w:tbl>
      <w:tblPr>
        <w:tblStyle w:val="a"/>
        <w:tblW w:w="949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7938"/>
        <w:gridCol w:w="992"/>
      </w:tblGrid>
      <w:tr w:rsidR="0023330C" w:rsidTr="006445D0">
        <w:trPr>
          <w:trHeight w:val="405"/>
        </w:trPr>
        <w:tc>
          <w:tcPr>
            <w:tcW w:w="85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3330C" w:rsidRDefault="00B57EC5" w:rsidP="002924F4">
            <w:pPr>
              <w:ind w:left="100"/>
              <w:jc w:val="center"/>
              <w:rPr>
                <w:rFonts w:ascii="Calibri" w:eastAsia="Calibri" w:hAnsi="Calibri" w:cs="Calibri"/>
                <w:b/>
                <w:sz w:val="24"/>
                <w:szCs w:val="24"/>
                <w:highlight w:val="yellow"/>
              </w:rPr>
            </w:pPr>
            <w:r>
              <w:rPr>
                <w:rFonts w:ascii="Calibri" w:eastAsia="Calibri" w:hAnsi="Calibri" w:cs="Calibri"/>
                <w:b/>
                <w:sz w:val="24"/>
                <w:szCs w:val="24"/>
              </w:rPr>
              <w:t>CAUSES OF REJECTED APPLICATIONS (AMENDABLE)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b/>
                <w:sz w:val="24"/>
                <w:szCs w:val="24"/>
              </w:rPr>
            </w:pPr>
            <w:r>
              <w:rPr>
                <w:rFonts w:ascii="Calibri" w:eastAsia="Calibri" w:hAnsi="Calibri" w:cs="Calibri"/>
                <w:b/>
                <w:sz w:val="24"/>
                <w:szCs w:val="24"/>
              </w:rPr>
              <w:t>Appeal</w:t>
            </w:r>
          </w:p>
        </w:tc>
      </w:tr>
      <w:tr w:rsidR="0023330C" w:rsidTr="006445D0">
        <w:trPr>
          <w:trHeight w:val="1720"/>
        </w:trPr>
        <w:tc>
          <w:tcPr>
            <w:tcW w:w="5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t>R1</w:t>
            </w:r>
          </w:p>
        </w:tc>
        <w:tc>
          <w:tcPr>
            <w:tcW w:w="7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Pr>
                <w:rFonts w:ascii="Calibri" w:eastAsia="Calibri" w:hAnsi="Calibri" w:cs="Calibri"/>
                <w:sz w:val="20"/>
                <w:szCs w:val="20"/>
              </w:rPr>
            </w:pPr>
            <w:r>
              <w:rPr>
                <w:rFonts w:ascii="Calibri" w:eastAsia="Calibri" w:hAnsi="Calibri" w:cs="Calibri"/>
                <w:sz w:val="20"/>
                <w:szCs w:val="20"/>
              </w:rPr>
              <w:t>Inadequate documentation clearly demonstrating that the application complies with the Mobility Rule.</w:t>
            </w:r>
          </w:p>
          <w:p w:rsidR="0023330C" w:rsidRDefault="00B57EC5" w:rsidP="002924F4">
            <w:pPr>
              <w:widowControl w:val="0"/>
              <w:ind w:left="425"/>
              <w:rPr>
                <w:rFonts w:ascii="Calibri" w:eastAsia="Calibri" w:hAnsi="Calibri" w:cs="Calibri"/>
                <w:i/>
                <w:sz w:val="20"/>
                <w:szCs w:val="20"/>
              </w:rPr>
            </w:pPr>
            <w:r>
              <w:rPr>
                <w:rFonts w:ascii="Calibri" w:eastAsia="Calibri" w:hAnsi="Calibri" w:cs="Calibri"/>
                <w:b/>
                <w:i/>
                <w:sz w:val="20"/>
                <w:szCs w:val="20"/>
              </w:rPr>
              <w:t>Mobility Rule</w:t>
            </w:r>
            <w:r>
              <w:rPr>
                <w:rFonts w:ascii="Calibri" w:eastAsia="Calibri" w:hAnsi="Calibri" w:cs="Calibri"/>
                <w:i/>
                <w:sz w:val="20"/>
                <w:szCs w:val="20"/>
              </w:rPr>
              <w:t xml:space="preserve">: applicants must demonstrate they have neither resided nor carried out their main activity (work, studies, etc.) in Spain for more than 12 months during the 3-year period between 29 September 2015 and 28 September 2018 </w:t>
            </w:r>
            <w:r>
              <w:rPr>
                <w:rFonts w:ascii="Calibri" w:eastAsia="Calibri" w:hAnsi="Calibri" w:cs="Calibri"/>
                <w:sz w:val="20"/>
                <w:szCs w:val="20"/>
              </w:rPr>
              <w:t>(please detail dates of each period)</w:t>
            </w:r>
            <w:r>
              <w:rPr>
                <w:rFonts w:ascii="Calibri" w:eastAsia="Calibri" w:hAnsi="Calibri" w:cs="Calibri"/>
                <w:i/>
                <w:sz w:val="20"/>
                <w:szCs w:val="20"/>
              </w:rPr>
              <w:t>.</w:t>
            </w:r>
          </w:p>
        </w:tc>
        <w:bookmarkStart w:id="0" w:name="_GoBack"/>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B57EC5">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bookmarkStart w:id="1" w:name="Casilla1"/>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bookmarkEnd w:id="1"/>
            <w:bookmarkEnd w:id="0"/>
          </w:p>
        </w:tc>
      </w:tr>
      <w:tr w:rsidR="0023330C" w:rsidTr="006445D0">
        <w:trPr>
          <w:trHeight w:val="40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t>R2</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Pr>
                <w:rFonts w:ascii="Calibri" w:eastAsia="Calibri" w:hAnsi="Calibri" w:cs="Calibri"/>
                <w:sz w:val="20"/>
                <w:szCs w:val="20"/>
              </w:rPr>
            </w:pPr>
            <w:r>
              <w:rPr>
                <w:rFonts w:ascii="Calibri" w:eastAsia="Calibri" w:hAnsi="Calibri" w:cs="Calibri"/>
                <w:sz w:val="20"/>
                <w:szCs w:val="20"/>
              </w:rPr>
              <w:t>A valid copy of the Doctoral Degree (Ph.D) certificate has not been submitted.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r w:rsidR="0023330C" w:rsidTr="006445D0">
        <w:trPr>
          <w:trHeight w:val="78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t>R3</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Pr>
                <w:rFonts w:ascii="Calibri" w:eastAsia="Calibri" w:hAnsi="Calibri" w:cs="Calibri"/>
                <w:sz w:val="20"/>
                <w:szCs w:val="20"/>
              </w:rPr>
            </w:pPr>
            <w:r>
              <w:rPr>
                <w:rFonts w:ascii="Calibri" w:eastAsia="Calibri" w:hAnsi="Calibri" w:cs="Calibri"/>
                <w:sz w:val="20"/>
                <w:szCs w:val="20"/>
              </w:rPr>
              <w:t xml:space="preserve">The CV has not been submitted or not </w:t>
            </w:r>
            <w:proofErr w:type="gramStart"/>
            <w:r>
              <w:rPr>
                <w:rFonts w:ascii="Calibri" w:eastAsia="Calibri" w:hAnsi="Calibri" w:cs="Calibri"/>
                <w:sz w:val="20"/>
                <w:szCs w:val="20"/>
              </w:rPr>
              <w:t>comply</w:t>
            </w:r>
            <w:proofErr w:type="gramEnd"/>
            <w:r>
              <w:rPr>
                <w:rFonts w:ascii="Calibri" w:eastAsia="Calibri" w:hAnsi="Calibri" w:cs="Calibri"/>
                <w:sz w:val="20"/>
                <w:szCs w:val="20"/>
              </w:rPr>
              <w:t xml:space="preserve"> with the mandatory conditions specified in the </w:t>
            </w:r>
            <w:hyperlink r:id="rId9">
              <w:r>
                <w:rPr>
                  <w:rFonts w:ascii="Calibri" w:eastAsia="Calibri" w:hAnsi="Calibri" w:cs="Calibri"/>
                  <w:color w:val="1155CC"/>
                  <w:sz w:val="20"/>
                  <w:szCs w:val="20"/>
                  <w:u w:val="single"/>
                </w:rPr>
                <w:t>Guide for Applicants</w:t>
              </w:r>
            </w:hyperlink>
            <w:r>
              <w:rPr>
                <w:rFonts w:ascii="Calibri" w:eastAsia="Calibri" w:hAnsi="Calibri" w:cs="Calibri"/>
                <w:sz w:val="20"/>
                <w:szCs w:val="20"/>
              </w:rPr>
              <w:t xml:space="preserve"> (section 5. Application procedure).</w:t>
            </w:r>
          </w:p>
          <w:p w:rsidR="0023330C" w:rsidRDefault="00B57EC5" w:rsidP="002924F4">
            <w:pPr>
              <w:widowControl w:val="0"/>
              <w:ind w:left="425"/>
              <w:rPr>
                <w:rFonts w:ascii="Calibri" w:eastAsia="Calibri" w:hAnsi="Calibri" w:cs="Calibri"/>
                <w:i/>
                <w:sz w:val="20"/>
                <w:szCs w:val="20"/>
              </w:rPr>
            </w:pPr>
            <w:r>
              <w:rPr>
                <w:rFonts w:ascii="Calibri" w:eastAsia="Calibri" w:hAnsi="Calibri" w:cs="Calibri"/>
                <w:b/>
                <w:i/>
                <w:sz w:val="20"/>
                <w:szCs w:val="20"/>
              </w:rPr>
              <w:t>Curriculum vitae (in English)</w:t>
            </w:r>
            <w:r>
              <w:rPr>
                <w:rFonts w:ascii="Calibri" w:eastAsia="Calibri" w:hAnsi="Calibri" w:cs="Calibri"/>
                <w:i/>
                <w:sz w:val="20"/>
                <w:szCs w:val="20"/>
              </w:rPr>
              <w:t xml:space="preserve">: consisting of a CV according with the </w:t>
            </w:r>
            <w:hyperlink r:id="rId10">
              <w:r>
                <w:rPr>
                  <w:rFonts w:ascii="Calibri" w:eastAsia="Calibri" w:hAnsi="Calibri" w:cs="Calibri"/>
                  <w:i/>
                  <w:color w:val="1155CC"/>
                  <w:sz w:val="20"/>
                  <w:szCs w:val="20"/>
                  <w:u w:val="single"/>
                </w:rPr>
                <w:t>Europe Pass template</w:t>
              </w:r>
            </w:hyperlink>
            <w:r>
              <w:rPr>
                <w:rFonts w:ascii="Calibri" w:eastAsia="Calibri" w:hAnsi="Calibri" w:cs="Calibri"/>
                <w:i/>
                <w:sz w:val="20"/>
                <w:szCs w:val="20"/>
              </w:rPr>
              <w:t xml:space="preserve"> (no limit of pages) together with a description of the candidate’s Early Achievements (up to 2 pages max.). Please note that </w:t>
            </w:r>
            <w:r>
              <w:rPr>
                <w:rFonts w:ascii="Calibri" w:eastAsia="Calibri" w:hAnsi="Calibri" w:cs="Calibri"/>
                <w:b/>
                <w:i/>
                <w:sz w:val="20"/>
                <w:szCs w:val="20"/>
              </w:rPr>
              <w:t>it is mandatory to follow the Europe Pass template</w:t>
            </w:r>
            <w:r>
              <w:rPr>
                <w:rFonts w:ascii="Calibri" w:eastAsia="Calibri" w:hAnsi="Calibri" w:cs="Calibri"/>
                <w:i/>
                <w:sz w:val="20"/>
                <w:szCs w:val="20"/>
              </w:rPr>
              <w:t xml:space="preserve"> for the first part of the CV. CV must be submitted as a single PDF file.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r w:rsidR="0023330C" w:rsidTr="006445D0">
        <w:trPr>
          <w:trHeight w:val="64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t>R4</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Pr>
                <w:rFonts w:ascii="Calibri" w:eastAsia="Calibri" w:hAnsi="Calibri" w:cs="Calibri"/>
                <w:color w:val="FF0000"/>
                <w:sz w:val="20"/>
                <w:szCs w:val="20"/>
              </w:rPr>
            </w:pPr>
            <w:r>
              <w:rPr>
                <w:rFonts w:ascii="Calibri" w:eastAsia="Calibri" w:hAnsi="Calibri" w:cs="Calibri"/>
                <w:sz w:val="20"/>
                <w:szCs w:val="20"/>
              </w:rPr>
              <w:t xml:space="preserve">The Letter of Commitment from the UGR supervisor has not been submitted. Please note that the applicants must follow the </w:t>
            </w:r>
            <w:hyperlink r:id="rId11">
              <w:r>
                <w:rPr>
                  <w:rFonts w:ascii="Calibri" w:eastAsia="Calibri" w:hAnsi="Calibri" w:cs="Calibri"/>
                  <w:color w:val="1155CC"/>
                  <w:sz w:val="20"/>
                  <w:szCs w:val="20"/>
                  <w:u w:val="single"/>
                </w:rPr>
                <w:t>Letter of Commitment template</w:t>
              </w:r>
            </w:hyperlink>
            <w:r>
              <w:rPr>
                <w:rFonts w:ascii="Calibri" w:eastAsia="Calibri" w:hAnsi="Calibri" w:cs="Calibri"/>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r w:rsidR="0023330C" w:rsidTr="006445D0">
        <w:trPr>
          <w:trHeight w:val="64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t>R5</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Pr>
                <w:rFonts w:ascii="Calibri" w:eastAsia="Calibri" w:hAnsi="Calibri" w:cs="Calibri"/>
                <w:sz w:val="20"/>
                <w:szCs w:val="20"/>
              </w:rPr>
            </w:pPr>
            <w:r>
              <w:rPr>
                <w:rFonts w:ascii="Calibri" w:eastAsia="Calibri" w:hAnsi="Calibri" w:cs="Calibri"/>
                <w:sz w:val="20"/>
                <w:szCs w:val="20"/>
              </w:rPr>
              <w:t xml:space="preserve">The Letter of Commitment from the Outgoing Phase Organisation supervisor has not been submitted. Please note that the applicants must follow the </w:t>
            </w:r>
            <w:hyperlink r:id="rId12">
              <w:r>
                <w:rPr>
                  <w:rFonts w:ascii="Calibri" w:eastAsia="Calibri" w:hAnsi="Calibri" w:cs="Calibri"/>
                  <w:color w:val="1155CC"/>
                  <w:sz w:val="20"/>
                  <w:szCs w:val="20"/>
                  <w:u w:val="single"/>
                </w:rPr>
                <w:t>Letter of Commitment template</w:t>
              </w:r>
            </w:hyperlink>
            <w:r>
              <w:rPr>
                <w:rFonts w:ascii="Calibri" w:eastAsia="Calibri" w:hAnsi="Calibri" w:cs="Calibri"/>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r w:rsidR="0023330C" w:rsidTr="006445D0">
        <w:trPr>
          <w:trHeight w:val="64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t>R6</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Pr>
                <w:rFonts w:ascii="Calibri" w:eastAsia="Calibri" w:hAnsi="Calibri" w:cs="Calibri"/>
                <w:sz w:val="20"/>
                <w:szCs w:val="20"/>
              </w:rPr>
            </w:pPr>
            <w:r>
              <w:rPr>
                <w:rFonts w:ascii="Calibri" w:eastAsia="Calibri" w:hAnsi="Calibri" w:cs="Calibri"/>
                <w:sz w:val="20"/>
                <w:szCs w:val="20"/>
              </w:rPr>
              <w:t xml:space="preserve">The Letter of Commitment from the Secondment Organisation supervisor has not been submitted. Please note that the applicants must follow the </w:t>
            </w:r>
            <w:hyperlink r:id="rId13">
              <w:r>
                <w:rPr>
                  <w:rFonts w:ascii="Calibri" w:eastAsia="Calibri" w:hAnsi="Calibri" w:cs="Calibri"/>
                  <w:color w:val="1155CC"/>
                  <w:sz w:val="20"/>
                  <w:szCs w:val="20"/>
                  <w:u w:val="single"/>
                </w:rPr>
                <w:t>Letter of Commitment template</w:t>
              </w:r>
            </w:hyperlink>
            <w:r>
              <w:rPr>
                <w:rFonts w:ascii="Calibri" w:eastAsia="Calibri" w:hAnsi="Calibri" w:cs="Calibri"/>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r w:rsidR="0023330C" w:rsidTr="006445D0">
        <w:trPr>
          <w:trHeight w:val="64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t>R7</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Pr>
                <w:rFonts w:ascii="Calibri" w:eastAsia="Calibri" w:hAnsi="Calibri" w:cs="Calibri"/>
                <w:sz w:val="20"/>
                <w:szCs w:val="20"/>
              </w:rPr>
            </w:pPr>
            <w:r>
              <w:rPr>
                <w:rFonts w:ascii="Calibri" w:eastAsia="Calibri" w:hAnsi="Calibri" w:cs="Calibri"/>
                <w:sz w:val="20"/>
                <w:szCs w:val="20"/>
              </w:rPr>
              <w:t xml:space="preserve">The Letter(s) of Reference has not been submitted. Please note that the applicants must follow the </w:t>
            </w:r>
            <w:hyperlink r:id="rId14">
              <w:r>
                <w:rPr>
                  <w:rFonts w:ascii="Calibri" w:eastAsia="Calibri" w:hAnsi="Calibri" w:cs="Calibri"/>
                  <w:color w:val="1155CC"/>
                  <w:sz w:val="20"/>
                  <w:szCs w:val="20"/>
                  <w:u w:val="single"/>
                </w:rPr>
                <w:t>Letter(s) of Reference template</w:t>
              </w:r>
            </w:hyperlink>
            <w:r>
              <w:rPr>
                <w:rFonts w:ascii="Calibri" w:eastAsia="Calibri" w:hAnsi="Calibri" w:cs="Calibri"/>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r w:rsidR="0023330C" w:rsidTr="006445D0">
        <w:trPr>
          <w:trHeight w:val="640"/>
        </w:trPr>
        <w:tc>
          <w:tcPr>
            <w:tcW w:w="5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lastRenderedPageBreak/>
              <w:t>R8</w:t>
            </w:r>
          </w:p>
        </w:tc>
        <w:tc>
          <w:tcPr>
            <w:tcW w:w="7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4D0E7A">
            <w:pPr>
              <w:widowControl w:val="0"/>
              <w:ind w:left="141"/>
              <w:rPr>
                <w:rFonts w:ascii="Calibri" w:eastAsia="Calibri" w:hAnsi="Calibri" w:cs="Calibri"/>
                <w:b/>
                <w:sz w:val="20"/>
                <w:szCs w:val="20"/>
              </w:rPr>
            </w:pPr>
            <w:r>
              <w:rPr>
                <w:rFonts w:ascii="Calibri" w:eastAsia="Calibri" w:hAnsi="Calibri" w:cs="Calibri"/>
                <w:sz w:val="20"/>
                <w:szCs w:val="20"/>
              </w:rPr>
              <w:t xml:space="preserve">The Ethics self-assessment Form has not been submitted or </w:t>
            </w:r>
            <w:r w:rsidR="004D0E7A">
              <w:rPr>
                <w:rFonts w:ascii="Calibri" w:eastAsia="Calibri" w:hAnsi="Calibri" w:cs="Calibri"/>
                <w:sz w:val="20"/>
                <w:szCs w:val="20"/>
              </w:rPr>
              <w:t xml:space="preserve">does </w:t>
            </w:r>
            <w:r>
              <w:rPr>
                <w:rFonts w:ascii="Calibri" w:eastAsia="Calibri" w:hAnsi="Calibri" w:cs="Calibri"/>
                <w:sz w:val="20"/>
                <w:szCs w:val="20"/>
              </w:rPr>
              <w:t xml:space="preserve">not </w:t>
            </w:r>
            <w:r w:rsidR="004D0E7A">
              <w:rPr>
                <w:rFonts w:ascii="Calibri" w:eastAsia="Calibri" w:hAnsi="Calibri" w:cs="Calibri"/>
                <w:sz w:val="20"/>
                <w:szCs w:val="20"/>
              </w:rPr>
              <w:t>follow</w:t>
            </w:r>
            <w:r>
              <w:rPr>
                <w:rFonts w:ascii="Calibri" w:eastAsia="Calibri" w:hAnsi="Calibri" w:cs="Calibri"/>
                <w:sz w:val="20"/>
                <w:szCs w:val="20"/>
              </w:rPr>
              <w:t xml:space="preserve"> the mandatory </w:t>
            </w:r>
            <w:hyperlink r:id="rId15">
              <w:r>
                <w:rPr>
                  <w:rFonts w:ascii="Calibri" w:eastAsia="Calibri" w:hAnsi="Calibri" w:cs="Calibri"/>
                  <w:color w:val="1155CC"/>
                  <w:sz w:val="20"/>
                  <w:szCs w:val="20"/>
                  <w:u w:val="single"/>
                </w:rPr>
                <w:t>Ethic self-assessment template</w:t>
              </w:r>
            </w:hyperlink>
            <w:r>
              <w:rPr>
                <w:rFonts w:ascii="Calibri" w:eastAsia="Calibri" w:hAnsi="Calibri" w:cs="Calibri"/>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r w:rsidR="0023330C" w:rsidTr="006445D0">
        <w:trPr>
          <w:trHeight w:val="640"/>
        </w:trPr>
        <w:tc>
          <w:tcPr>
            <w:tcW w:w="5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sz w:val="20"/>
                <w:szCs w:val="20"/>
              </w:rPr>
            </w:pPr>
            <w:r>
              <w:rPr>
                <w:rFonts w:ascii="Calibri" w:eastAsia="Calibri" w:hAnsi="Calibri" w:cs="Calibri"/>
                <w:b/>
                <w:sz w:val="20"/>
                <w:szCs w:val="20"/>
              </w:rPr>
              <w:t>R9</w:t>
            </w:r>
          </w:p>
        </w:tc>
        <w:tc>
          <w:tcPr>
            <w:tcW w:w="7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ight="129"/>
              <w:rPr>
                <w:rFonts w:ascii="Calibri" w:eastAsia="Calibri" w:hAnsi="Calibri" w:cs="Calibri"/>
                <w:sz w:val="20"/>
                <w:szCs w:val="20"/>
              </w:rPr>
            </w:pPr>
            <w:r>
              <w:rPr>
                <w:rFonts w:ascii="Calibri" w:eastAsia="Calibri" w:hAnsi="Calibri" w:cs="Calibri"/>
                <w:sz w:val="20"/>
                <w:szCs w:val="20"/>
              </w:rPr>
              <w:t>Incorrect selection of the subarea in the Application Form (FORM A).</w:t>
            </w:r>
          </w:p>
          <w:p w:rsidR="0023330C" w:rsidRDefault="00B57EC5" w:rsidP="002924F4">
            <w:pPr>
              <w:widowControl w:val="0"/>
              <w:ind w:left="141" w:right="129"/>
              <w:rPr>
                <w:rFonts w:ascii="Calibri" w:eastAsia="Calibri" w:hAnsi="Calibri" w:cs="Calibri"/>
                <w:sz w:val="20"/>
                <w:szCs w:val="20"/>
              </w:rPr>
            </w:pPr>
            <w:r>
              <w:rPr>
                <w:rFonts w:ascii="Calibri" w:eastAsia="Calibri" w:hAnsi="Calibri" w:cs="Calibri"/>
                <w:sz w:val="20"/>
                <w:szCs w:val="20"/>
              </w:rPr>
              <w:t xml:space="preserve">The applicant must specify in the Appeal Application Form </w:t>
            </w:r>
            <w:r w:rsidR="004D0E7A">
              <w:rPr>
                <w:rFonts w:ascii="Calibri" w:eastAsia="Calibri" w:hAnsi="Calibri" w:cs="Calibri"/>
                <w:sz w:val="20"/>
                <w:szCs w:val="20"/>
              </w:rPr>
              <w:t>(</w:t>
            </w:r>
            <w:r w:rsidR="004D0E7A" w:rsidRPr="004D0E7A">
              <w:rPr>
                <w:rFonts w:ascii="Calibri" w:eastAsia="Calibri" w:hAnsi="Calibri" w:cs="Calibri"/>
                <w:sz w:val="20"/>
                <w:szCs w:val="20"/>
              </w:rPr>
              <w:t xml:space="preserve">in the “Comment section”) </w:t>
            </w:r>
            <w:r>
              <w:rPr>
                <w:rFonts w:ascii="Calibri" w:eastAsia="Calibri" w:hAnsi="Calibri" w:cs="Calibri"/>
                <w:sz w:val="20"/>
                <w:szCs w:val="20"/>
              </w:rPr>
              <w:t xml:space="preserve">the correct subarea, according to the </w:t>
            </w:r>
            <w:hyperlink r:id="rId16">
              <w:r>
                <w:rPr>
                  <w:rFonts w:ascii="Calibri" w:eastAsia="Calibri" w:hAnsi="Calibri" w:cs="Calibri"/>
                  <w:color w:val="1155CC"/>
                  <w:sz w:val="20"/>
                  <w:szCs w:val="20"/>
                  <w:u w:val="single"/>
                </w:rPr>
                <w:t>Guide for Applicants</w:t>
              </w:r>
            </w:hyperlink>
            <w:r>
              <w:rPr>
                <w:rFonts w:ascii="Calibri" w:eastAsia="Calibri" w:hAnsi="Calibri" w:cs="Calibri"/>
                <w:sz w:val="20"/>
                <w:szCs w:val="20"/>
              </w:rPr>
              <w:t xml:space="preserve"> (page 6). Please note that the subarea must be one of those included in the selected area. The applicant must check the area selected in his/her Form A and then, choose one of the subareas enclosed in the selected area (</w:t>
            </w:r>
            <w:r>
              <w:rPr>
                <w:rFonts w:ascii="Calibri" w:eastAsia="Calibri" w:hAnsi="Calibri" w:cs="Calibri"/>
                <w:i/>
                <w:sz w:val="20"/>
                <w:szCs w:val="20"/>
              </w:rPr>
              <w:t>Example: Area: ENV-CHE, Subarea: Energy and Transport Subarea</w:t>
            </w:r>
            <w:r>
              <w:rPr>
                <w:rFonts w:ascii="Calibri" w:eastAsia="Calibri" w:hAnsi="Calibri" w:cs="Calibri"/>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Pr="004D0E7A" w:rsidRDefault="00B57EC5" w:rsidP="004D0E7A">
            <w:pPr>
              <w:spacing w:line="240" w:lineRule="auto"/>
              <w:jc w:val="center"/>
              <w:rPr>
                <w:rFonts w:ascii="Calibri" w:eastAsia="Calibri" w:hAnsi="Calibri" w:cs="Calibri"/>
                <w:sz w:val="18"/>
                <w:szCs w:val="18"/>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r w:rsidR="0023330C" w:rsidTr="006445D0">
        <w:trPr>
          <w:trHeight w:val="640"/>
        </w:trPr>
        <w:tc>
          <w:tcPr>
            <w:tcW w:w="5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23330C" w:rsidRDefault="00B57EC5" w:rsidP="00AE6178">
            <w:pPr>
              <w:widowControl w:val="0"/>
              <w:ind w:left="-55"/>
              <w:jc w:val="center"/>
              <w:rPr>
                <w:rFonts w:ascii="Calibri" w:eastAsia="Calibri" w:hAnsi="Calibri" w:cs="Calibri"/>
                <w:b/>
                <w:sz w:val="20"/>
                <w:szCs w:val="20"/>
              </w:rPr>
            </w:pPr>
            <w:r>
              <w:rPr>
                <w:rFonts w:ascii="Calibri" w:eastAsia="Calibri" w:hAnsi="Calibri" w:cs="Calibri"/>
                <w:b/>
                <w:sz w:val="20"/>
                <w:szCs w:val="20"/>
              </w:rPr>
              <w:t>R10</w:t>
            </w:r>
          </w:p>
        </w:tc>
        <w:tc>
          <w:tcPr>
            <w:tcW w:w="7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3330C" w:rsidRDefault="00B57EC5" w:rsidP="002924F4">
            <w:pPr>
              <w:widowControl w:val="0"/>
              <w:ind w:left="141"/>
              <w:rPr>
                <w:rFonts w:ascii="Calibri" w:eastAsia="Calibri" w:hAnsi="Calibri" w:cs="Calibri"/>
                <w:sz w:val="20"/>
                <w:szCs w:val="20"/>
              </w:rPr>
            </w:pPr>
            <w:r>
              <w:rPr>
                <w:rFonts w:ascii="Calibri" w:eastAsia="Calibri" w:hAnsi="Calibri" w:cs="Calibri"/>
                <w:sz w:val="20"/>
                <w:szCs w:val="20"/>
              </w:rPr>
              <w:t>Inadequate documentation to clearly justify the Doctoral Degree elapsed period (in case of Doctoral Degree held more than 7 years ago): Paternity/Maternity Leave, Long-term Illness.</w:t>
            </w:r>
          </w:p>
          <w:p w:rsidR="0023330C" w:rsidRDefault="00B57EC5" w:rsidP="002924F4">
            <w:pPr>
              <w:widowControl w:val="0"/>
              <w:ind w:left="141"/>
              <w:rPr>
                <w:rFonts w:ascii="Calibri" w:eastAsia="Calibri" w:hAnsi="Calibri" w:cs="Calibri"/>
                <w:i/>
                <w:sz w:val="20"/>
                <w:szCs w:val="20"/>
              </w:rPr>
            </w:pPr>
            <w:r>
              <w:rPr>
                <w:rFonts w:ascii="Calibri" w:eastAsia="Calibri" w:hAnsi="Calibri" w:cs="Calibri"/>
                <w:i/>
                <w:sz w:val="20"/>
                <w:szCs w:val="20"/>
              </w:rPr>
              <w:t>Please detail dates of each period and provide the official required documentation to demonstrate it.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3330C" w:rsidRDefault="00B57EC5" w:rsidP="002924F4">
            <w:pPr>
              <w:jc w:val="center"/>
              <w:rPr>
                <w:rFonts w:ascii="Calibri" w:eastAsia="Calibri" w:hAnsi="Calibri" w:cs="Calibri"/>
                <w:sz w:val="24"/>
                <w:szCs w:val="24"/>
              </w:rPr>
            </w:pPr>
            <w:r>
              <w:rPr>
                <w:rFonts w:ascii="Calibri" w:eastAsia="Calibri" w:hAnsi="Calibri" w:cs="Calibri"/>
                <w:sz w:val="24"/>
                <w:szCs w:val="24"/>
              </w:rPr>
              <w:fldChar w:fldCharType="begin">
                <w:ffData>
                  <w:name w:val="Casilla1"/>
                  <w:enabled/>
                  <w:calcOnExit w:val="0"/>
                  <w:checkBox>
                    <w:sizeAuto/>
                    <w:default w:val="0"/>
                  </w:checkBox>
                </w:ffData>
              </w:fldChar>
            </w:r>
            <w:r>
              <w:rPr>
                <w:rFonts w:ascii="Calibri" w:eastAsia="Calibri" w:hAnsi="Calibri" w:cs="Calibri"/>
                <w:sz w:val="24"/>
                <w:szCs w:val="24"/>
              </w:rPr>
              <w:instrText xml:space="preserve"> FORMCHECKBOX </w:instrText>
            </w:r>
            <w:r w:rsidR="006445D0">
              <w:rPr>
                <w:rFonts w:ascii="Calibri" w:eastAsia="Calibri" w:hAnsi="Calibri" w:cs="Calibri"/>
                <w:sz w:val="24"/>
                <w:szCs w:val="24"/>
              </w:rPr>
            </w:r>
            <w:r w:rsidR="006445D0">
              <w:rPr>
                <w:rFonts w:ascii="Calibri" w:eastAsia="Calibri" w:hAnsi="Calibri" w:cs="Calibri"/>
                <w:sz w:val="24"/>
                <w:szCs w:val="24"/>
              </w:rPr>
              <w:fldChar w:fldCharType="separate"/>
            </w:r>
            <w:r>
              <w:rPr>
                <w:rFonts w:ascii="Calibri" w:eastAsia="Calibri" w:hAnsi="Calibri" w:cs="Calibri"/>
                <w:sz w:val="24"/>
                <w:szCs w:val="24"/>
              </w:rPr>
              <w:fldChar w:fldCharType="end"/>
            </w:r>
          </w:p>
        </w:tc>
      </w:tr>
    </w:tbl>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jc w:val="both"/>
        <w:rPr>
          <w:rFonts w:ascii="Calibri" w:eastAsia="Calibri" w:hAnsi="Calibri" w:cs="Calibri"/>
          <w:sz w:val="24"/>
          <w:szCs w:val="24"/>
        </w:rPr>
      </w:pPr>
      <w:r>
        <w:rPr>
          <w:rFonts w:ascii="Calibri" w:eastAsia="Calibri" w:hAnsi="Calibri" w:cs="Calibri"/>
          <w:sz w:val="24"/>
          <w:szCs w:val="24"/>
        </w:rPr>
        <w:t>You can also provide an additional explanation concerning any cause of rejection in the Comment section. Please note that this explanation does not exempt applicants from having to submit the required documents.</w:t>
      </w:r>
    </w:p>
    <w:p w:rsidR="0023330C" w:rsidRDefault="00B57EC5">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330C" w:rsidRDefault="00B57EC5">
      <w:pPr>
        <w:pBdr>
          <w:bottom w:val="single" w:sz="6" w:space="1" w:color="000000"/>
        </w:pBdr>
        <w:spacing w:line="360" w:lineRule="auto"/>
        <w:jc w:val="both"/>
        <w:rPr>
          <w:rFonts w:ascii="Calibri" w:eastAsia="Calibri" w:hAnsi="Calibri" w:cs="Calibri"/>
          <w:b/>
          <w:sz w:val="24"/>
          <w:szCs w:val="24"/>
        </w:rPr>
      </w:pPr>
      <w:r>
        <w:rPr>
          <w:rFonts w:ascii="Calibri" w:eastAsia="Calibri" w:hAnsi="Calibri" w:cs="Calibri"/>
          <w:b/>
          <w:sz w:val="24"/>
          <w:szCs w:val="24"/>
        </w:rPr>
        <w:t>Comment section</w:t>
      </w:r>
    </w:p>
    <w:p w:rsidR="0023330C" w:rsidRDefault="00B57EC5">
      <w:pPr>
        <w:pBdr>
          <w:top w:val="none" w:sz="0" w:space="0" w:color="000000"/>
        </w:pBdr>
        <w:spacing w:before="120" w:line="360" w:lineRule="auto"/>
        <w:jc w:val="right"/>
        <w:rPr>
          <w:rFonts w:ascii="Calibri" w:eastAsia="Calibri" w:hAnsi="Calibri" w:cs="Calibri"/>
          <w:i/>
          <w:sz w:val="24"/>
          <w:szCs w:val="24"/>
        </w:rPr>
      </w:pPr>
      <w:r>
        <w:rPr>
          <w:rFonts w:ascii="Calibri" w:eastAsia="Calibri" w:hAnsi="Calibri" w:cs="Calibri"/>
          <w:i/>
          <w:sz w:val="24"/>
          <w:szCs w:val="24"/>
        </w:rPr>
        <w:t>1500 characters maximum with spaces</w:t>
      </w:r>
    </w:p>
    <w:bookmarkStart w:id="2" w:name="gjdgxs" w:colFirst="0" w:colLast="0"/>
    <w:bookmarkStart w:id="3" w:name="_30j0zll" w:colFirst="0" w:colLast="0"/>
    <w:bookmarkEnd w:id="2"/>
    <w:bookmarkEnd w:id="3"/>
    <w:p w:rsidR="0023330C" w:rsidRPr="0078373B" w:rsidRDefault="00B57EC5">
      <w:pPr>
        <w:pBdr>
          <w:bottom w:val="single" w:sz="6" w:space="1" w:color="000000"/>
        </w:pBdr>
        <w:spacing w:line="360" w:lineRule="auto"/>
        <w:jc w:val="both"/>
        <w:rPr>
          <w:rFonts w:ascii="Calibri" w:eastAsia="Calibri" w:hAnsi="Calibri" w:cs="Calibri"/>
          <w:sz w:val="24"/>
          <w:szCs w:val="24"/>
        </w:rPr>
      </w:pPr>
      <w:r>
        <w:rPr>
          <w:rFonts w:ascii="Calibri" w:eastAsia="Calibri" w:hAnsi="Calibri" w:cs="Calibri"/>
          <w:sz w:val="24"/>
          <w:szCs w:val="24"/>
          <w:lang w:val="es-ES"/>
        </w:rPr>
        <w:fldChar w:fldCharType="begin">
          <w:ffData>
            <w:name w:val="Texto5"/>
            <w:enabled/>
            <w:calcOnExit w:val="0"/>
            <w:textInput>
              <w:maxLength w:val="1500"/>
            </w:textInput>
          </w:ffData>
        </w:fldChar>
      </w:r>
      <w:bookmarkStart w:id="4" w:name="Texto5"/>
      <w:r w:rsidRPr="0078373B">
        <w:rPr>
          <w:rFonts w:ascii="Calibri" w:eastAsia="Calibri" w:hAnsi="Calibri" w:cs="Calibri"/>
          <w:sz w:val="24"/>
          <w:szCs w:val="24"/>
        </w:rPr>
        <w:instrText xml:space="preserve"> FORMTEXT </w:instrText>
      </w:r>
      <w:r>
        <w:rPr>
          <w:rFonts w:ascii="Calibri" w:eastAsia="Calibri" w:hAnsi="Calibri" w:cs="Calibri"/>
          <w:sz w:val="24"/>
          <w:szCs w:val="24"/>
          <w:lang w:val="es-ES"/>
        </w:rPr>
      </w:r>
      <w:r>
        <w:rPr>
          <w:rFonts w:ascii="Calibri" w:eastAsia="Calibri" w:hAnsi="Calibri" w:cs="Calibri"/>
          <w:sz w:val="24"/>
          <w:szCs w:val="24"/>
          <w:lang w:val="es-ES"/>
        </w:rPr>
        <w:fldChar w:fldCharType="separate"/>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sz w:val="24"/>
          <w:szCs w:val="24"/>
          <w:lang w:val="es-ES"/>
        </w:rPr>
        <w:fldChar w:fldCharType="end"/>
      </w:r>
      <w:bookmarkEnd w:id="4"/>
    </w:p>
    <w:p w:rsidR="0023330C" w:rsidRPr="0078373B" w:rsidRDefault="0023330C">
      <w:pPr>
        <w:pBdr>
          <w:bottom w:val="single" w:sz="6" w:space="1" w:color="000000"/>
        </w:pBdr>
        <w:spacing w:line="360" w:lineRule="auto"/>
        <w:jc w:val="both"/>
        <w:rPr>
          <w:rFonts w:ascii="Calibri" w:eastAsia="Calibri" w:hAnsi="Calibri" w:cs="Calibri"/>
          <w:sz w:val="24"/>
          <w:szCs w:val="24"/>
        </w:rPr>
      </w:pPr>
    </w:p>
    <w:p w:rsidR="0023330C" w:rsidRDefault="00B57EC5">
      <w:pPr>
        <w:pBdr>
          <w:top w:val="none" w:sz="0" w:space="0" w:color="000000"/>
        </w:pBdr>
        <w:spacing w:before="240" w:line="360" w:lineRule="auto"/>
        <w:jc w:val="right"/>
        <w:rPr>
          <w:rFonts w:ascii="Calibri" w:eastAsia="Calibri" w:hAnsi="Calibri" w:cs="Calibri"/>
          <w:i/>
          <w:sz w:val="24"/>
          <w:szCs w:val="24"/>
        </w:rPr>
      </w:pPr>
      <w:r>
        <w:rPr>
          <w:rFonts w:ascii="Calibri" w:eastAsia="Calibri" w:hAnsi="Calibri" w:cs="Calibri"/>
          <w:i/>
          <w:sz w:val="24"/>
          <w:szCs w:val="24"/>
          <w:vertAlign w:val="superscript"/>
        </w:rPr>
        <w:t>*</w:t>
      </w:r>
      <w:r>
        <w:rPr>
          <w:rFonts w:ascii="Calibri" w:eastAsia="Calibri" w:hAnsi="Calibri" w:cs="Calibri"/>
          <w:i/>
          <w:sz w:val="24"/>
          <w:szCs w:val="24"/>
        </w:rPr>
        <w:t xml:space="preserve">Mandatory field </w:t>
      </w:r>
    </w:p>
    <w:p w:rsidR="0023330C" w:rsidRPr="00B57EC5" w:rsidRDefault="00B57EC5">
      <w:pPr>
        <w:spacing w:line="360" w:lineRule="auto"/>
        <w:jc w:val="both"/>
        <w:rPr>
          <w:rFonts w:ascii="Calibri" w:eastAsia="Calibri" w:hAnsi="Calibri" w:cs="Calibri"/>
          <w:sz w:val="24"/>
          <w:szCs w:val="24"/>
        </w:rPr>
      </w:pPr>
      <w:r w:rsidRPr="00B57EC5">
        <w:rPr>
          <w:rFonts w:ascii="Calibri" w:eastAsia="Calibri" w:hAnsi="Calibri" w:cs="Calibri"/>
          <w:sz w:val="24"/>
          <w:szCs w:val="24"/>
        </w:rPr>
        <w:t xml:space="preserve">Name*: </w:t>
      </w:r>
      <w:r>
        <w:rPr>
          <w:rFonts w:ascii="Calibri" w:eastAsia="Calibri" w:hAnsi="Calibri" w:cs="Calibri"/>
          <w:sz w:val="24"/>
          <w:szCs w:val="24"/>
          <w:lang w:val="es-ES"/>
        </w:rPr>
        <w:fldChar w:fldCharType="begin">
          <w:ffData>
            <w:name w:val="Texto6"/>
            <w:enabled/>
            <w:calcOnExit w:val="0"/>
            <w:textInput/>
          </w:ffData>
        </w:fldChar>
      </w:r>
      <w:bookmarkStart w:id="5" w:name="Texto6"/>
      <w:r w:rsidRPr="00B57EC5">
        <w:rPr>
          <w:rFonts w:ascii="Calibri" w:eastAsia="Calibri" w:hAnsi="Calibri" w:cs="Calibri"/>
          <w:sz w:val="24"/>
          <w:szCs w:val="24"/>
        </w:rPr>
        <w:instrText xml:space="preserve"> FORMTEXT </w:instrText>
      </w:r>
      <w:r>
        <w:rPr>
          <w:rFonts w:ascii="Calibri" w:eastAsia="Calibri" w:hAnsi="Calibri" w:cs="Calibri"/>
          <w:sz w:val="24"/>
          <w:szCs w:val="24"/>
          <w:lang w:val="es-ES"/>
        </w:rPr>
      </w:r>
      <w:r>
        <w:rPr>
          <w:rFonts w:ascii="Calibri" w:eastAsia="Calibri" w:hAnsi="Calibri" w:cs="Calibri"/>
          <w:sz w:val="24"/>
          <w:szCs w:val="24"/>
          <w:lang w:val="es-ES"/>
        </w:rPr>
        <w:fldChar w:fldCharType="separate"/>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sz w:val="24"/>
          <w:szCs w:val="24"/>
          <w:lang w:val="es-ES"/>
        </w:rPr>
        <w:fldChar w:fldCharType="end"/>
      </w:r>
      <w:bookmarkEnd w:id="5"/>
      <w:r w:rsidRPr="00B57EC5">
        <w:rPr>
          <w:rFonts w:ascii="Calibri" w:eastAsia="Calibri" w:hAnsi="Calibri" w:cs="Calibri"/>
          <w:sz w:val="24"/>
          <w:szCs w:val="24"/>
        </w:rPr>
        <w:t>      </w:t>
      </w:r>
    </w:p>
    <w:p w:rsidR="0023330C" w:rsidRPr="00B57EC5" w:rsidRDefault="00B57EC5">
      <w:pPr>
        <w:spacing w:line="360" w:lineRule="auto"/>
        <w:jc w:val="both"/>
        <w:rPr>
          <w:rFonts w:ascii="Calibri" w:eastAsia="Calibri" w:hAnsi="Calibri" w:cs="Calibri"/>
          <w:sz w:val="24"/>
          <w:szCs w:val="24"/>
        </w:rPr>
      </w:pPr>
      <w:r w:rsidRPr="00B57EC5">
        <w:rPr>
          <w:rFonts w:ascii="Calibri" w:eastAsia="Calibri" w:hAnsi="Calibri" w:cs="Calibri"/>
          <w:sz w:val="24"/>
          <w:szCs w:val="24"/>
        </w:rPr>
        <w:t xml:space="preserve">Last name*: </w:t>
      </w:r>
      <w:r>
        <w:rPr>
          <w:rFonts w:ascii="Calibri" w:eastAsia="Calibri" w:hAnsi="Calibri" w:cs="Calibri"/>
          <w:sz w:val="24"/>
          <w:szCs w:val="24"/>
          <w:lang w:val="es-ES"/>
        </w:rPr>
        <w:fldChar w:fldCharType="begin">
          <w:ffData>
            <w:name w:val="Texto7"/>
            <w:enabled/>
            <w:calcOnExit w:val="0"/>
            <w:textInput/>
          </w:ffData>
        </w:fldChar>
      </w:r>
      <w:bookmarkStart w:id="6" w:name="Texto7"/>
      <w:r w:rsidRPr="00B57EC5">
        <w:rPr>
          <w:rFonts w:ascii="Calibri" w:eastAsia="Calibri" w:hAnsi="Calibri" w:cs="Calibri"/>
          <w:sz w:val="24"/>
          <w:szCs w:val="24"/>
        </w:rPr>
        <w:instrText xml:space="preserve"> FORMTEXT </w:instrText>
      </w:r>
      <w:r>
        <w:rPr>
          <w:rFonts w:ascii="Calibri" w:eastAsia="Calibri" w:hAnsi="Calibri" w:cs="Calibri"/>
          <w:sz w:val="24"/>
          <w:szCs w:val="24"/>
          <w:lang w:val="es-ES"/>
        </w:rPr>
      </w:r>
      <w:r>
        <w:rPr>
          <w:rFonts w:ascii="Calibri" w:eastAsia="Calibri" w:hAnsi="Calibri" w:cs="Calibri"/>
          <w:sz w:val="24"/>
          <w:szCs w:val="24"/>
          <w:lang w:val="es-ES"/>
        </w:rPr>
        <w:fldChar w:fldCharType="separate"/>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sz w:val="24"/>
          <w:szCs w:val="24"/>
          <w:lang w:val="es-ES"/>
        </w:rPr>
        <w:fldChar w:fldCharType="end"/>
      </w:r>
      <w:bookmarkEnd w:id="6"/>
      <w:r w:rsidRPr="00B57EC5">
        <w:rPr>
          <w:rFonts w:ascii="Calibri" w:eastAsia="Calibri" w:hAnsi="Calibri" w:cs="Calibri"/>
          <w:sz w:val="24"/>
          <w:szCs w:val="24"/>
        </w:rPr>
        <w:t>       </w:t>
      </w:r>
    </w:p>
    <w:p w:rsidR="0023330C" w:rsidRPr="00B57EC5" w:rsidRDefault="00B57EC5">
      <w:pPr>
        <w:spacing w:line="360" w:lineRule="auto"/>
        <w:jc w:val="both"/>
        <w:rPr>
          <w:rFonts w:ascii="Calibri" w:eastAsia="Calibri" w:hAnsi="Calibri" w:cs="Calibri"/>
          <w:sz w:val="24"/>
          <w:szCs w:val="24"/>
        </w:rPr>
      </w:pPr>
      <w:r w:rsidRPr="00B57EC5">
        <w:rPr>
          <w:rFonts w:ascii="Calibri" w:eastAsia="Calibri" w:hAnsi="Calibri" w:cs="Calibri"/>
          <w:sz w:val="24"/>
          <w:szCs w:val="24"/>
        </w:rPr>
        <w:t xml:space="preserve">Signature*: </w:t>
      </w:r>
      <w:r>
        <w:rPr>
          <w:rFonts w:ascii="Calibri" w:eastAsia="Calibri" w:hAnsi="Calibri" w:cs="Calibri"/>
          <w:sz w:val="24"/>
          <w:szCs w:val="24"/>
          <w:lang w:val="es-ES"/>
        </w:rPr>
        <w:fldChar w:fldCharType="begin">
          <w:ffData>
            <w:name w:val="Texto8"/>
            <w:enabled/>
            <w:calcOnExit w:val="0"/>
            <w:textInput/>
          </w:ffData>
        </w:fldChar>
      </w:r>
      <w:bookmarkStart w:id="7" w:name="Texto8"/>
      <w:r w:rsidRPr="00B57EC5">
        <w:rPr>
          <w:rFonts w:ascii="Calibri" w:eastAsia="Calibri" w:hAnsi="Calibri" w:cs="Calibri"/>
          <w:sz w:val="24"/>
          <w:szCs w:val="24"/>
        </w:rPr>
        <w:instrText xml:space="preserve"> FORMTEXT </w:instrText>
      </w:r>
      <w:r>
        <w:rPr>
          <w:rFonts w:ascii="Calibri" w:eastAsia="Calibri" w:hAnsi="Calibri" w:cs="Calibri"/>
          <w:sz w:val="24"/>
          <w:szCs w:val="24"/>
          <w:lang w:val="es-ES"/>
        </w:rPr>
      </w:r>
      <w:r>
        <w:rPr>
          <w:rFonts w:ascii="Calibri" w:eastAsia="Calibri" w:hAnsi="Calibri" w:cs="Calibri"/>
          <w:sz w:val="24"/>
          <w:szCs w:val="24"/>
          <w:lang w:val="es-ES"/>
        </w:rPr>
        <w:fldChar w:fldCharType="separate"/>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sz w:val="24"/>
          <w:szCs w:val="24"/>
          <w:lang w:val="es-ES"/>
        </w:rPr>
        <w:fldChar w:fldCharType="end"/>
      </w:r>
      <w:bookmarkEnd w:id="7"/>
    </w:p>
    <w:p w:rsidR="0023330C" w:rsidRPr="00B57EC5" w:rsidRDefault="0023330C">
      <w:pPr>
        <w:spacing w:line="360" w:lineRule="auto"/>
        <w:jc w:val="both"/>
        <w:rPr>
          <w:rFonts w:ascii="Calibri" w:eastAsia="Calibri" w:hAnsi="Calibri" w:cs="Calibri"/>
          <w:sz w:val="24"/>
          <w:szCs w:val="24"/>
        </w:rPr>
      </w:pPr>
    </w:p>
    <w:p w:rsidR="0023330C" w:rsidRDefault="00B57EC5">
      <w:pPr>
        <w:jc w:val="both"/>
        <w:rPr>
          <w:rFonts w:ascii="Calibri" w:eastAsia="Calibri" w:hAnsi="Calibri" w:cs="Calibri"/>
          <w:sz w:val="24"/>
          <w:szCs w:val="24"/>
        </w:rPr>
      </w:pPr>
      <w:r>
        <w:rPr>
          <w:rFonts w:ascii="Calibri" w:eastAsia="Calibri" w:hAnsi="Calibri" w:cs="Calibri"/>
          <w:b/>
          <w:sz w:val="24"/>
          <w:szCs w:val="24"/>
        </w:rPr>
        <w:t>Deadline</w:t>
      </w:r>
      <w:r>
        <w:rPr>
          <w:rFonts w:ascii="Calibri" w:eastAsia="Calibri" w:hAnsi="Calibri" w:cs="Calibri"/>
          <w:sz w:val="24"/>
          <w:szCs w:val="24"/>
        </w:rPr>
        <w:t xml:space="preserve">: </w:t>
      </w:r>
      <w:r w:rsidR="00014787">
        <w:rPr>
          <w:rFonts w:ascii="Calibri" w:eastAsia="Calibri" w:hAnsi="Calibri" w:cs="Calibri"/>
          <w:sz w:val="24"/>
          <w:szCs w:val="24"/>
        </w:rPr>
        <w:t>1</w:t>
      </w:r>
      <w:r w:rsidR="006445D0">
        <w:rPr>
          <w:rFonts w:ascii="Calibri" w:eastAsia="Calibri" w:hAnsi="Calibri" w:cs="Calibri"/>
          <w:sz w:val="24"/>
          <w:szCs w:val="24"/>
        </w:rPr>
        <w:t>1</w:t>
      </w:r>
      <w:r w:rsidR="00014787">
        <w:rPr>
          <w:rFonts w:ascii="Calibri" w:eastAsia="Calibri" w:hAnsi="Calibri" w:cs="Calibri"/>
          <w:sz w:val="24"/>
          <w:szCs w:val="24"/>
        </w:rPr>
        <w:t>:00</w:t>
      </w:r>
      <w:r w:rsidR="006445D0">
        <w:rPr>
          <w:rFonts w:ascii="Calibri" w:eastAsia="Calibri" w:hAnsi="Calibri" w:cs="Calibri"/>
          <w:sz w:val="24"/>
          <w:szCs w:val="24"/>
        </w:rPr>
        <w:t xml:space="preserve">a.m. </w:t>
      </w:r>
      <w:proofErr w:type="gramStart"/>
      <w:r w:rsidRPr="002924F4">
        <w:rPr>
          <w:rFonts w:ascii="Calibri" w:eastAsia="Calibri" w:hAnsi="Calibri" w:cs="Calibri"/>
          <w:sz w:val="24"/>
          <w:szCs w:val="24"/>
        </w:rPr>
        <w:t xml:space="preserve">(Spanish time) on </w:t>
      </w:r>
      <w:r w:rsidR="002924F4" w:rsidRPr="002924F4">
        <w:rPr>
          <w:rFonts w:ascii="Calibri" w:eastAsia="Calibri" w:hAnsi="Calibri" w:cs="Calibri"/>
          <w:sz w:val="24"/>
          <w:szCs w:val="24"/>
        </w:rPr>
        <w:t>2</w:t>
      </w:r>
      <w:r w:rsidR="00A805F2">
        <w:rPr>
          <w:rFonts w:ascii="Calibri" w:eastAsia="Calibri" w:hAnsi="Calibri" w:cs="Calibri"/>
          <w:sz w:val="24"/>
          <w:szCs w:val="24"/>
        </w:rPr>
        <w:t>6</w:t>
      </w:r>
      <w:r w:rsidR="00AE6178">
        <w:rPr>
          <w:rFonts w:ascii="Calibri" w:eastAsia="Calibri" w:hAnsi="Calibri" w:cs="Calibri"/>
          <w:sz w:val="24"/>
          <w:szCs w:val="24"/>
        </w:rPr>
        <w:t xml:space="preserve"> October 2018</w:t>
      </w:r>
      <w:r>
        <w:rPr>
          <w:rFonts w:ascii="Calibri" w:eastAsia="Calibri" w:hAnsi="Calibri" w:cs="Calibri"/>
          <w:sz w:val="24"/>
          <w:szCs w:val="24"/>
        </w:rPr>
        <w:t>.</w:t>
      </w:r>
      <w:proofErr w:type="gramEnd"/>
      <w:r>
        <w:rPr>
          <w:rFonts w:ascii="Calibri" w:eastAsia="Calibri" w:hAnsi="Calibri" w:cs="Calibri"/>
          <w:sz w:val="24"/>
          <w:szCs w:val="24"/>
        </w:rPr>
        <w:t xml:space="preserve"> Any appeal received after this deadline will not be accepted. </w:t>
      </w:r>
    </w:p>
    <w:p w:rsidR="0023330C" w:rsidRDefault="0023330C">
      <w:pPr>
        <w:spacing w:line="240" w:lineRule="auto"/>
        <w:rPr>
          <w:rFonts w:ascii="Calibri" w:eastAsia="Calibri" w:hAnsi="Calibri" w:cs="Calibri"/>
          <w:sz w:val="20"/>
          <w:szCs w:val="20"/>
        </w:rPr>
      </w:pPr>
    </w:p>
    <w:p w:rsidR="0023330C" w:rsidRPr="002924F4" w:rsidRDefault="00B57EC5">
      <w:pPr>
        <w:spacing w:line="240" w:lineRule="auto"/>
        <w:jc w:val="both"/>
        <w:rPr>
          <w:rFonts w:ascii="Calibri" w:eastAsia="Calibri" w:hAnsi="Calibri" w:cs="Calibri"/>
          <w:sz w:val="20"/>
          <w:szCs w:val="24"/>
        </w:rPr>
      </w:pPr>
      <w:r w:rsidRPr="002924F4">
        <w:rPr>
          <w:rFonts w:ascii="Calibri" w:eastAsia="Calibri" w:hAnsi="Calibri" w:cs="Calibri"/>
          <w:i/>
          <w:sz w:val="20"/>
          <w:szCs w:val="24"/>
        </w:rPr>
        <w:t>Please note that applicants are responsible for ensuring that the file is uploaded correctly and that the contents are legible. In the event that the documents cannot be read properly, applicants will be unable to submit any further appeals.</w:t>
      </w:r>
    </w:p>
    <w:sectPr w:rsidR="0023330C" w:rsidRPr="002924F4">
      <w:headerReference w:type="default" r:id="rId17"/>
      <w:footerReference w:type="default" r:id="rId1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EC5" w:rsidRDefault="00B57EC5">
      <w:pPr>
        <w:spacing w:line="240" w:lineRule="auto"/>
      </w:pPr>
      <w:r>
        <w:separator/>
      </w:r>
    </w:p>
  </w:endnote>
  <w:endnote w:type="continuationSeparator" w:id="0">
    <w:p w:rsidR="00B57EC5" w:rsidRDefault="00B57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5" w:rsidRDefault="00B57EC5">
    <w:pPr>
      <w:pBdr>
        <w:top w:val="nil"/>
        <w:left w:val="nil"/>
        <w:bottom w:val="nil"/>
        <w:right w:val="nil"/>
        <w:between w:val="nil"/>
      </w:pBdr>
      <w:tabs>
        <w:tab w:val="center" w:pos="4252"/>
        <w:tab w:val="right" w:pos="8504"/>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6445D0">
      <w:rPr>
        <w:noProof/>
        <w:color w:val="000000"/>
      </w:rPr>
      <w:t>2</w:t>
    </w:r>
    <w:r>
      <w:rPr>
        <w:color w:val="000000"/>
      </w:rPr>
      <w:fldChar w:fldCharType="end"/>
    </w:r>
  </w:p>
  <w:p w:rsidR="00B57EC5" w:rsidRDefault="00B57EC5">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EC5" w:rsidRDefault="00B57EC5">
      <w:pPr>
        <w:spacing w:line="240" w:lineRule="auto"/>
      </w:pPr>
      <w:r>
        <w:separator/>
      </w:r>
    </w:p>
  </w:footnote>
  <w:footnote w:type="continuationSeparator" w:id="0">
    <w:p w:rsidR="00B57EC5" w:rsidRDefault="00B57E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5" w:rsidRDefault="00B57EC5"/>
  <w:tbl>
    <w:tblPr>
      <w:tblStyle w:val="a0"/>
      <w:tblW w:w="9024" w:type="dxa"/>
      <w:tblInd w:w="0" w:type="dxa"/>
      <w:tblLayout w:type="fixed"/>
      <w:tblLook w:val="0000" w:firstRow="0" w:lastRow="0" w:firstColumn="0" w:lastColumn="0" w:noHBand="0" w:noVBand="0"/>
    </w:tblPr>
    <w:tblGrid>
      <w:gridCol w:w="2882"/>
      <w:gridCol w:w="3071"/>
      <w:gridCol w:w="3071"/>
    </w:tblGrid>
    <w:tr w:rsidR="00B57EC5">
      <w:tc>
        <w:tcPr>
          <w:tcW w:w="2882" w:type="dxa"/>
        </w:tcPr>
        <w:p w:rsidR="00B57EC5" w:rsidRDefault="00B57EC5">
          <w:r>
            <w:rPr>
              <w:noProof/>
              <w:lang w:val="es-ES"/>
            </w:rPr>
            <w:drawing>
              <wp:anchor distT="114300" distB="114300" distL="114300" distR="114300" simplePos="0" relativeHeight="251658240" behindDoc="0" locked="0" layoutInCell="1" hidden="0" allowOverlap="1" wp14:anchorId="0E0080AA" wp14:editId="4454BCD2">
                <wp:simplePos x="0" y="0"/>
                <wp:positionH relativeFrom="margin">
                  <wp:posOffset>-48258</wp:posOffset>
                </wp:positionH>
                <wp:positionV relativeFrom="paragraph">
                  <wp:posOffset>80011</wp:posOffset>
                </wp:positionV>
                <wp:extent cx="1690370" cy="47942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90370" cy="479425"/>
                        </a:xfrm>
                        <a:prstGeom prst="rect">
                          <a:avLst/>
                        </a:prstGeom>
                        <a:ln/>
                      </pic:spPr>
                    </pic:pic>
                  </a:graphicData>
                </a:graphic>
              </wp:anchor>
            </w:drawing>
          </w:r>
        </w:p>
        <w:p w:rsidR="00B57EC5" w:rsidRDefault="00B57EC5">
          <w:pPr>
            <w:pBdr>
              <w:top w:val="none" w:sz="0" w:space="0" w:color="000000"/>
              <w:left w:val="none" w:sz="0" w:space="0" w:color="000000"/>
              <w:bottom w:val="none" w:sz="0" w:space="0" w:color="000000"/>
              <w:right w:val="none" w:sz="0" w:space="0" w:color="000000"/>
              <w:between w:val="none" w:sz="0" w:space="0" w:color="000000"/>
            </w:pBdr>
            <w:spacing w:line="240" w:lineRule="auto"/>
          </w:pPr>
        </w:p>
      </w:tc>
      <w:tc>
        <w:tcPr>
          <w:tcW w:w="3071" w:type="dxa"/>
        </w:tcPr>
        <w:p w:rsidR="00B57EC5" w:rsidRDefault="00B57EC5">
          <w:pPr>
            <w:spacing w:line="240" w:lineRule="auto"/>
          </w:pPr>
        </w:p>
        <w:p w:rsidR="00B57EC5" w:rsidRDefault="00B57EC5">
          <w:pPr>
            <w:spacing w:line="240" w:lineRule="auto"/>
          </w:pPr>
          <w:r>
            <w:rPr>
              <w:noProof/>
              <w:lang w:val="es-ES"/>
            </w:rPr>
            <w:drawing>
              <wp:inline distT="0" distB="0" distL="114300" distR="114300" wp14:anchorId="01DC8D93" wp14:editId="052FE63F">
                <wp:extent cx="1774825" cy="416560"/>
                <wp:effectExtent l="0" t="0" r="0" b="0"/>
                <wp:docPr id="3" name="image3.png" descr="/Users/Lidia/Downloads/logos/ofpi_superhorizontal_transparente.png"/>
                <wp:cNvGraphicFramePr/>
                <a:graphic xmlns:a="http://schemas.openxmlformats.org/drawingml/2006/main">
                  <a:graphicData uri="http://schemas.openxmlformats.org/drawingml/2006/picture">
                    <pic:pic xmlns:pic="http://schemas.openxmlformats.org/drawingml/2006/picture">
                      <pic:nvPicPr>
                        <pic:cNvPr id="0" name="image3.png" descr="/Users/Lidia/Downloads/logos/ofpi_superhorizontal_transparente.png"/>
                        <pic:cNvPicPr preferRelativeResize="0"/>
                      </pic:nvPicPr>
                      <pic:blipFill>
                        <a:blip r:embed="rId2"/>
                        <a:srcRect/>
                        <a:stretch>
                          <a:fillRect/>
                        </a:stretch>
                      </pic:blipFill>
                      <pic:spPr>
                        <a:xfrm>
                          <a:off x="0" y="0"/>
                          <a:ext cx="1774825" cy="416560"/>
                        </a:xfrm>
                        <a:prstGeom prst="rect">
                          <a:avLst/>
                        </a:prstGeom>
                        <a:ln/>
                      </pic:spPr>
                    </pic:pic>
                  </a:graphicData>
                </a:graphic>
              </wp:inline>
            </w:drawing>
          </w:r>
        </w:p>
      </w:tc>
      <w:tc>
        <w:tcPr>
          <w:tcW w:w="3071" w:type="dxa"/>
        </w:tcPr>
        <w:p w:rsidR="00B57EC5" w:rsidRDefault="00B57EC5">
          <w:pPr>
            <w:pBdr>
              <w:top w:val="none" w:sz="0" w:space="0" w:color="000000"/>
              <w:left w:val="none" w:sz="0" w:space="0" w:color="000000"/>
              <w:bottom w:val="none" w:sz="0" w:space="0" w:color="000000"/>
              <w:right w:val="none" w:sz="0" w:space="0" w:color="000000"/>
              <w:between w:val="none" w:sz="0" w:space="0" w:color="000000"/>
            </w:pBdr>
            <w:spacing w:line="240" w:lineRule="auto"/>
          </w:pPr>
          <w:r>
            <w:rPr>
              <w:i/>
              <w:smallCaps/>
              <w:noProof/>
              <w:lang w:val="es-ES"/>
            </w:rPr>
            <w:drawing>
              <wp:inline distT="0" distB="0" distL="114300" distR="114300" wp14:anchorId="19A0A7F4" wp14:editId="4357F46F">
                <wp:extent cx="1701165" cy="479425"/>
                <wp:effectExtent l="0" t="0" r="0" b="0"/>
                <wp:docPr id="4" name="image1.png" descr="Macintosh HD:Users:alejandrolobatoguarnido:Desktop:Captura de pantalla 2017-07-04 a la(s) 09.22.49.png"/>
                <wp:cNvGraphicFramePr/>
                <a:graphic xmlns:a="http://schemas.openxmlformats.org/drawingml/2006/main">
                  <a:graphicData uri="http://schemas.openxmlformats.org/drawingml/2006/picture">
                    <pic:pic xmlns:pic="http://schemas.openxmlformats.org/drawingml/2006/picture">
                      <pic:nvPicPr>
                        <pic:cNvPr id="0" name="image1.png" descr="Macintosh HD:Users:alejandrolobatoguarnido:Desktop:Captura de pantalla 2017-07-04 a la(s) 09.22.49.png"/>
                        <pic:cNvPicPr preferRelativeResize="0"/>
                      </pic:nvPicPr>
                      <pic:blipFill>
                        <a:blip r:embed="rId3"/>
                        <a:srcRect/>
                        <a:stretch>
                          <a:fillRect/>
                        </a:stretch>
                      </pic:blipFill>
                      <pic:spPr>
                        <a:xfrm>
                          <a:off x="0" y="0"/>
                          <a:ext cx="1701165" cy="479425"/>
                        </a:xfrm>
                        <a:prstGeom prst="rect">
                          <a:avLst/>
                        </a:prstGeom>
                        <a:ln/>
                      </pic:spPr>
                    </pic:pic>
                  </a:graphicData>
                </a:graphic>
              </wp:inline>
            </w:drawing>
          </w:r>
        </w:p>
      </w:tc>
    </w:tr>
  </w:tbl>
  <w:p w:rsidR="00B57EC5" w:rsidRDefault="00B57E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KEh+yyRhFu2g3gCbU1YpRxRlR0g=" w:salt="004W2z1Hcn5K8LKlDPpxx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3330C"/>
    <w:rsid w:val="00014787"/>
    <w:rsid w:val="0023330C"/>
    <w:rsid w:val="002924F4"/>
    <w:rsid w:val="003E7093"/>
    <w:rsid w:val="004D0E7A"/>
    <w:rsid w:val="00557902"/>
    <w:rsid w:val="006445D0"/>
    <w:rsid w:val="0078373B"/>
    <w:rsid w:val="00A805F2"/>
    <w:rsid w:val="00AE6178"/>
    <w:rsid w:val="00B57EC5"/>
    <w:rsid w:val="00D06A65"/>
    <w:rsid w:val="00D958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8" w:type="dxa"/>
        <w:bottom w:w="100" w:type="dxa"/>
        <w:right w:w="108" w:type="dxa"/>
      </w:tblCellMar>
    </w:tblPr>
  </w:style>
  <w:style w:type="table" w:customStyle="1" w:styleId="a0">
    <w:basedOn w:val="TableNormal"/>
    <w:tblPr>
      <w:tblStyleRowBandSize w:val="1"/>
      <w:tblStyleColBandSize w:val="1"/>
      <w:tblCellMar>
        <w:top w:w="100" w:type="dxa"/>
        <w:left w:w="108" w:type="dxa"/>
        <w:bottom w:w="100" w:type="dxa"/>
        <w:right w:w="108" w:type="dxa"/>
      </w:tblCellMar>
    </w:tblPr>
  </w:style>
  <w:style w:type="paragraph" w:styleId="Textodeglobo">
    <w:name w:val="Balloon Text"/>
    <w:basedOn w:val="Normal"/>
    <w:link w:val="TextodegloboCar"/>
    <w:uiPriority w:val="99"/>
    <w:semiHidden/>
    <w:unhideWhenUsed/>
    <w:rsid w:val="002924F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4F4"/>
    <w:rPr>
      <w:rFonts w:ascii="Tahoma" w:hAnsi="Tahoma" w:cs="Tahoma"/>
      <w:sz w:val="16"/>
      <w:szCs w:val="16"/>
    </w:rPr>
  </w:style>
  <w:style w:type="character" w:styleId="Textodelmarcadordeposicin">
    <w:name w:val="Placeholder Text"/>
    <w:basedOn w:val="Fuentedeprrafopredeter"/>
    <w:uiPriority w:val="99"/>
    <w:semiHidden/>
    <w:rsid w:val="00AE617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8" w:type="dxa"/>
        <w:bottom w:w="100" w:type="dxa"/>
        <w:right w:w="108" w:type="dxa"/>
      </w:tblCellMar>
    </w:tblPr>
  </w:style>
  <w:style w:type="table" w:customStyle="1" w:styleId="a0">
    <w:basedOn w:val="TableNormal"/>
    <w:tblPr>
      <w:tblStyleRowBandSize w:val="1"/>
      <w:tblStyleColBandSize w:val="1"/>
      <w:tblCellMar>
        <w:top w:w="100" w:type="dxa"/>
        <w:left w:w="108" w:type="dxa"/>
        <w:bottom w:w="100" w:type="dxa"/>
        <w:right w:w="108" w:type="dxa"/>
      </w:tblCellMar>
    </w:tblPr>
  </w:style>
  <w:style w:type="paragraph" w:styleId="Textodeglobo">
    <w:name w:val="Balloon Text"/>
    <w:basedOn w:val="Normal"/>
    <w:link w:val="TextodegloboCar"/>
    <w:uiPriority w:val="99"/>
    <w:semiHidden/>
    <w:unhideWhenUsed/>
    <w:rsid w:val="002924F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4F4"/>
    <w:rPr>
      <w:rFonts w:ascii="Tahoma" w:hAnsi="Tahoma" w:cs="Tahoma"/>
      <w:sz w:val="16"/>
      <w:szCs w:val="16"/>
    </w:rPr>
  </w:style>
  <w:style w:type="character" w:styleId="Textodelmarcadordeposicin">
    <w:name w:val="Placeholder Text"/>
    <w:basedOn w:val="Fuentedeprrafopredeter"/>
    <w:uiPriority w:val="99"/>
    <w:semiHidden/>
    <w:rsid w:val="00AE6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nvestigacion.ugr.es/pages/planpropio/p21athenea" TargetMode="External"/><Relationship Id="rId13" Type="http://schemas.openxmlformats.org/officeDocument/2006/relationships/hyperlink" Target="https://athenea3i.ugr.es/wp-content/uploads/2018/07/Athenea3i-2018-Letter-of-Commitment-for-supervisors.doc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thenea3i.ugr.es/wp-content/uploads/2018/07/Athenea3i-2018-Letter-of-Commitment-for-supervisors.docx"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athenea3i.ugr.es/wp-content/uploads/2018/09/Athenea3i-2018-Guide-for-Applicants.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thenea3i.ugr.es/wp-content/uploads/2018/07/Athenea3i-2018-Letter-of-Commitment-for-supervisors.docx" TargetMode="External"/><Relationship Id="rId5" Type="http://schemas.openxmlformats.org/officeDocument/2006/relationships/footnotes" Target="footnotes.xml"/><Relationship Id="rId15" Type="http://schemas.openxmlformats.org/officeDocument/2006/relationships/hyperlink" Target="http://athenea3i.ugr.es/wp-content/uploads/2017/06/Athenea3i-2018-Ethics-self-assessment-template.docx" TargetMode="External"/><Relationship Id="rId10" Type="http://schemas.openxmlformats.org/officeDocument/2006/relationships/hyperlink" Target="https://europass.cedefop.europa.eu/documents/curriculum-vita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thenea3i.ugr.es/wp-content/uploads/2018/09/Athenea3i-2018-Guide-for-Applicants.pdf" TargetMode="External"/><Relationship Id="rId14" Type="http://schemas.openxmlformats.org/officeDocument/2006/relationships/hyperlink" Target="https://athenea3i.ugr.es/wp-content/uploads/2018/07/Athenea3i-2018-Letter-of-Reference.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828</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UGR</cp:lastModifiedBy>
  <cp:revision>9</cp:revision>
  <dcterms:created xsi:type="dcterms:W3CDTF">2018-10-16T10:43:00Z</dcterms:created>
  <dcterms:modified xsi:type="dcterms:W3CDTF">2018-10-18T12:55:00Z</dcterms:modified>
</cp:coreProperties>
</file>